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C63E" w14:textId="77777777" w:rsidR="00440AC9" w:rsidRDefault="00440AC9" w:rsidP="00440AC9">
      <w:pPr>
        <w:pStyle w:val="Overskrift1"/>
      </w:pPr>
      <w:r w:rsidRPr="00440AC9">
        <w:t>G</w:t>
      </w:r>
      <w:r w:rsidR="00D847D5" w:rsidRPr="00440AC9">
        <w:t>odkendelsesramme for indplacering af plejefamilier</w:t>
      </w:r>
      <w:r w:rsidR="009005FF" w:rsidRPr="00440AC9">
        <w:t xml:space="preserve"> </w:t>
      </w:r>
      <w:r w:rsidRPr="00440AC9">
        <w:br/>
      </w:r>
      <w:r w:rsidR="0077047D">
        <w:rPr>
          <w:rFonts w:asciiTheme="minorHAnsi" w:hAnsiTheme="minorHAnsi"/>
          <w:b w:val="0"/>
          <w:i/>
          <w:color w:val="000000" w:themeColor="text1"/>
          <w:sz w:val="22"/>
          <w:szCs w:val="22"/>
        </w:rPr>
        <w:t>Juni</w:t>
      </w:r>
      <w:r w:rsidRPr="00440AC9">
        <w:rPr>
          <w:rFonts w:asciiTheme="minorHAnsi" w:hAnsiTheme="minorHAnsi"/>
          <w:b w:val="0"/>
          <w:i/>
          <w:color w:val="000000" w:themeColor="text1"/>
          <w:sz w:val="22"/>
          <w:szCs w:val="22"/>
        </w:rPr>
        <w:t xml:space="preserve"> 201</w:t>
      </w:r>
      <w:r w:rsidR="006F3554">
        <w:rPr>
          <w:rFonts w:asciiTheme="minorHAnsi" w:hAnsiTheme="minorHAnsi"/>
          <w:b w:val="0"/>
          <w:i/>
          <w:color w:val="000000" w:themeColor="text1"/>
          <w:sz w:val="22"/>
          <w:szCs w:val="22"/>
        </w:rPr>
        <w:t>9</w:t>
      </w:r>
    </w:p>
    <w:p w14:paraId="33843A3A" w14:textId="77777777" w:rsidR="00440AC9" w:rsidRDefault="00440AC9" w:rsidP="00783407">
      <w:pPr>
        <w:spacing w:line="240" w:lineRule="auto"/>
      </w:pPr>
    </w:p>
    <w:p w14:paraId="72BA86BA" w14:textId="77777777" w:rsidR="00746C8A" w:rsidRPr="001C29F6" w:rsidRDefault="00D847D5" w:rsidP="00783407">
      <w:pPr>
        <w:spacing w:line="240" w:lineRule="auto"/>
      </w:pPr>
      <w:r w:rsidRPr="001C29F6">
        <w:t>Godkendelsesrammen er udarbejdet af</w:t>
      </w:r>
      <w:r w:rsidR="005000A6">
        <w:t xml:space="preserve"> </w:t>
      </w:r>
      <w:r w:rsidR="00D17930">
        <w:t xml:space="preserve">på tværs </w:t>
      </w:r>
      <w:r w:rsidR="005000A6">
        <w:t>af</w:t>
      </w:r>
      <w:r w:rsidR="00D17930">
        <w:t xml:space="preserve"> de fem</w:t>
      </w:r>
      <w:r w:rsidRPr="001C29F6">
        <w:t xml:space="preserve"> socialtilsyn</w:t>
      </w:r>
      <w:r w:rsidR="008C124E">
        <w:t>,</w:t>
      </w:r>
      <w:r w:rsidRPr="001C29F6">
        <w:t xml:space="preserve"> Hovedstaden, Øst, Midt</w:t>
      </w:r>
      <w:r w:rsidR="0077047D">
        <w:t>, Syd</w:t>
      </w:r>
      <w:r w:rsidRPr="001C29F6">
        <w:t xml:space="preserve"> og Nord.</w:t>
      </w:r>
      <w:r w:rsidR="00483BB4">
        <w:t xml:space="preserve"> Godkendelsesrammen er revideret </w:t>
      </w:r>
      <w:r w:rsidR="0077047D">
        <w:t>juni</w:t>
      </w:r>
      <w:r w:rsidR="00483BB4">
        <w:t xml:space="preserve"> 2019, efter vedtagelse af ny lovgivning, herunder indførelse af nye plejefamilietypologier.</w:t>
      </w:r>
      <w:r w:rsidRPr="001C29F6">
        <w:t xml:space="preserve"> </w:t>
      </w:r>
    </w:p>
    <w:p w14:paraId="78CF8E98" w14:textId="77777777" w:rsidR="001C29F6" w:rsidRDefault="00D847D5" w:rsidP="00783407">
      <w:pPr>
        <w:spacing w:line="240" w:lineRule="auto"/>
      </w:pPr>
      <w:r w:rsidRPr="001C29F6">
        <w:t>Formå</w:t>
      </w:r>
      <w:r w:rsidR="00FD44A4" w:rsidRPr="001C29F6">
        <w:t>l</w:t>
      </w:r>
      <w:r w:rsidRPr="001C29F6">
        <w:t xml:space="preserve">et </w:t>
      </w:r>
      <w:r w:rsidR="005000A6">
        <w:t xml:space="preserve">med arbejdsgruppen </w:t>
      </w:r>
      <w:r w:rsidR="001C29F6" w:rsidRPr="001C29F6">
        <w:t>har</w:t>
      </w:r>
      <w:r w:rsidR="005000A6">
        <w:t xml:space="preserve"> bl.a.</w:t>
      </w:r>
      <w:r w:rsidR="001C29F6" w:rsidRPr="001C29F6">
        <w:t xml:space="preserve"> været at justere</w:t>
      </w:r>
      <w:r w:rsidR="001C29F6">
        <w:t xml:space="preserve">, </w:t>
      </w:r>
      <w:bookmarkStart w:id="0" w:name="_Hlk12278467"/>
      <w:r w:rsidR="001C29F6" w:rsidRPr="001C29F6">
        <w:rPr>
          <w:szCs w:val="20"/>
        </w:rPr>
        <w:t>præciser</w:t>
      </w:r>
      <w:r w:rsidR="001C29F6">
        <w:rPr>
          <w:szCs w:val="20"/>
        </w:rPr>
        <w:t>e og tydeliggøre</w:t>
      </w:r>
      <w:r w:rsidR="005000A6">
        <w:rPr>
          <w:szCs w:val="20"/>
        </w:rPr>
        <w:t>,</w:t>
      </w:r>
      <w:r w:rsidR="001C29F6">
        <w:rPr>
          <w:szCs w:val="20"/>
        </w:rPr>
        <w:t xml:space="preserve"> hvilke kompetencer og øvrige forhold, der </w:t>
      </w:r>
      <w:r w:rsidR="005000A6">
        <w:rPr>
          <w:szCs w:val="20"/>
        </w:rPr>
        <w:t xml:space="preserve">kan </w:t>
      </w:r>
      <w:r w:rsidR="001C29F6">
        <w:rPr>
          <w:szCs w:val="20"/>
        </w:rPr>
        <w:t xml:space="preserve">tillægges betydning i vurderingen af </w:t>
      </w:r>
      <w:r w:rsidR="001C29F6">
        <w:t xml:space="preserve">hvilken </w:t>
      </w:r>
      <w:r w:rsidR="00483BB4">
        <w:t>typologi,</w:t>
      </w:r>
      <w:r w:rsidR="001C29F6">
        <w:t xml:space="preserve"> ansøgere som </w:t>
      </w:r>
      <w:r w:rsidR="002354F0">
        <w:t>plejefamilier</w:t>
      </w:r>
      <w:r w:rsidR="001C29F6">
        <w:t xml:space="preserve"> kan godkendes til. </w:t>
      </w:r>
      <w:bookmarkEnd w:id="0"/>
      <w:r w:rsidR="001C29F6">
        <w:t xml:space="preserve"> </w:t>
      </w:r>
    </w:p>
    <w:p w14:paraId="4D9E5554" w14:textId="77777777" w:rsidR="006F3554" w:rsidRDefault="006F3554" w:rsidP="00783407">
      <w:pPr>
        <w:spacing w:line="240" w:lineRule="auto"/>
      </w:pPr>
      <w:r>
        <w:t>Godkendelsesrammen er baseret på Lov nr. 1530 af 18/12/2018 om mere kvalitet i plejefamilier samt bemærkningerne</w:t>
      </w:r>
      <w:r w:rsidR="00CB231C">
        <w:t xml:space="preserve"> til</w:t>
      </w:r>
      <w:r>
        <w:t xml:space="preserve"> loven. </w:t>
      </w:r>
    </w:p>
    <w:p w14:paraId="4E3C57F3" w14:textId="77777777" w:rsidR="009B491C" w:rsidRDefault="001C29F6" w:rsidP="00783407">
      <w:pPr>
        <w:spacing w:line="240" w:lineRule="auto"/>
      </w:pPr>
      <w:r>
        <w:t xml:space="preserve">Formålet </w:t>
      </w:r>
      <w:r w:rsidR="00483BB4">
        <w:t>er</w:t>
      </w:r>
      <w:r w:rsidR="005000A6">
        <w:t xml:space="preserve"> </w:t>
      </w:r>
      <w:r>
        <w:t xml:space="preserve">at </w:t>
      </w:r>
      <w:r w:rsidR="00D847D5" w:rsidRPr="001C29F6">
        <w:t>understøtte</w:t>
      </w:r>
      <w:r w:rsidR="00746C8A" w:rsidRPr="001C29F6">
        <w:t xml:space="preserve"> </w:t>
      </w:r>
      <w:r w:rsidR="00D847D5" w:rsidRPr="001C29F6">
        <w:t>en ensartet forståelse</w:t>
      </w:r>
      <w:r w:rsidR="00DE787E">
        <w:t xml:space="preserve"> af og tilgang til</w:t>
      </w:r>
      <w:r w:rsidRPr="001C29F6">
        <w:t xml:space="preserve"> socialtilsynene</w:t>
      </w:r>
      <w:r w:rsidR="005000A6">
        <w:t>s</w:t>
      </w:r>
      <w:r>
        <w:t xml:space="preserve"> </w:t>
      </w:r>
      <w:r w:rsidR="005000A6">
        <w:t xml:space="preserve">fremadrettede </w:t>
      </w:r>
      <w:r>
        <w:t>opgaveløsning.</w:t>
      </w:r>
      <w:r w:rsidR="00DE787E">
        <w:t xml:space="preserve"> </w:t>
      </w:r>
    </w:p>
    <w:p w14:paraId="7C06D659" w14:textId="77777777" w:rsidR="00440AC9" w:rsidRPr="00F13B17" w:rsidRDefault="006117B9" w:rsidP="00440AC9">
      <w:pPr>
        <w:spacing w:line="240" w:lineRule="auto"/>
        <w:rPr>
          <w:b/>
        </w:rPr>
      </w:pPr>
      <w:r w:rsidRPr="00F13B17">
        <w:rPr>
          <w:b/>
        </w:rPr>
        <w:t>G</w:t>
      </w:r>
      <w:r w:rsidR="00A55530" w:rsidRPr="00F13B17">
        <w:rPr>
          <w:b/>
        </w:rPr>
        <w:t>odkendelse</w:t>
      </w:r>
      <w:r w:rsidR="00A91F7C" w:rsidRPr="00F13B17">
        <w:rPr>
          <w:b/>
        </w:rPr>
        <w:t>sramme</w:t>
      </w:r>
      <w:r w:rsidR="009B5D92" w:rsidRPr="00F13B17">
        <w:rPr>
          <w:b/>
        </w:rPr>
        <w:t>n</w:t>
      </w:r>
      <w:r w:rsidR="005055D2" w:rsidRPr="00F13B17">
        <w:rPr>
          <w:b/>
        </w:rPr>
        <w:t xml:space="preserve"> </w:t>
      </w:r>
      <w:r w:rsidR="002F7D29" w:rsidRPr="00F13B17">
        <w:rPr>
          <w:b/>
        </w:rPr>
        <w:t>omfatter</w:t>
      </w:r>
      <w:r w:rsidR="00440AC9" w:rsidRPr="00F13B17">
        <w:rPr>
          <w:b/>
        </w:rPr>
        <w:t xml:space="preserve">: </w:t>
      </w:r>
    </w:p>
    <w:p w14:paraId="2D5A02B4" w14:textId="77777777" w:rsidR="00440AC9" w:rsidRDefault="006E0FC3" w:rsidP="00440AC9">
      <w:pPr>
        <w:pStyle w:val="Listeafsnit"/>
        <w:numPr>
          <w:ilvl w:val="0"/>
          <w:numId w:val="34"/>
        </w:numPr>
        <w:spacing w:line="240" w:lineRule="auto"/>
      </w:pPr>
      <w:r w:rsidRPr="00440AC9">
        <w:t>beskrivelse</w:t>
      </w:r>
      <w:r w:rsidR="00440AC9">
        <w:t>r</w:t>
      </w:r>
      <w:r w:rsidRPr="00440AC9">
        <w:t xml:space="preserve"> af </w:t>
      </w:r>
      <w:r w:rsidR="00CE6A46">
        <w:t>barnets støttebehov</w:t>
      </w:r>
    </w:p>
    <w:p w14:paraId="71267C4B" w14:textId="77777777" w:rsidR="00440AC9" w:rsidRDefault="004E3305" w:rsidP="00440AC9">
      <w:pPr>
        <w:pStyle w:val="Listeafsnit"/>
        <w:numPr>
          <w:ilvl w:val="0"/>
          <w:numId w:val="34"/>
        </w:numPr>
        <w:spacing w:line="240" w:lineRule="auto"/>
      </w:pPr>
      <w:r>
        <w:t>vejlede</w:t>
      </w:r>
      <w:r w:rsidR="00160C01">
        <w:t>n</w:t>
      </w:r>
      <w:r>
        <w:t xml:space="preserve">de </w:t>
      </w:r>
      <w:r w:rsidR="006117B9" w:rsidRPr="00440AC9">
        <w:t>krav til ansøgers kompetencer og øvrige forhold</w:t>
      </w:r>
      <w:r w:rsidR="00440AC9">
        <w:t xml:space="preserve"> </w:t>
      </w:r>
    </w:p>
    <w:p w14:paraId="6C7B3F55" w14:textId="77777777" w:rsidR="00851DC0" w:rsidRDefault="00851DC0" w:rsidP="00440AC9">
      <w:pPr>
        <w:spacing w:line="240" w:lineRule="auto"/>
      </w:pPr>
      <w:r>
        <w:t xml:space="preserve">Barnets problemstillinger og behov for støtte beskrives differentieret som: </w:t>
      </w:r>
      <w:r w:rsidR="00CE6A46">
        <w:t>lette til moderate</w:t>
      </w:r>
      <w:r w:rsidR="00CA4CB3">
        <w:t>;</w:t>
      </w:r>
      <w:r w:rsidR="00FD54A4">
        <w:t xml:space="preserve"> </w:t>
      </w:r>
      <w:r w:rsidR="00CE6A46">
        <w:t>moderate til svære og svære støttebehov.</w:t>
      </w:r>
      <w:r w:rsidR="00FD54A4">
        <w:t xml:space="preserve"> </w:t>
      </w:r>
    </w:p>
    <w:p w14:paraId="4F3983E8" w14:textId="77777777" w:rsidR="001E2021" w:rsidRDefault="00F2497A" w:rsidP="001E2021">
      <w:pPr>
        <w:spacing w:line="240" w:lineRule="auto"/>
      </w:pPr>
      <w:r>
        <w:t>S</w:t>
      </w:r>
      <w:r w:rsidR="00851DC0">
        <w:t>ocialtilsynet</w:t>
      </w:r>
      <w:r w:rsidR="00FB6D32">
        <w:t xml:space="preserve"> </w:t>
      </w:r>
      <w:r>
        <w:t xml:space="preserve">vurderer </w:t>
      </w:r>
      <w:r w:rsidR="00FB6D32">
        <w:t>ansøger</w:t>
      </w:r>
      <w:r>
        <w:t>ens</w:t>
      </w:r>
      <w:r w:rsidR="00FB6D32">
        <w:t xml:space="preserve"> kompetencer og </w:t>
      </w:r>
      <w:r w:rsidR="00160C01">
        <w:t>øvrige</w:t>
      </w:r>
      <w:r w:rsidR="00FB6D32">
        <w:t xml:space="preserve"> forhold</w:t>
      </w:r>
      <w:r w:rsidR="00BF2569">
        <w:t xml:space="preserve"> </w:t>
      </w:r>
      <w:r>
        <w:t xml:space="preserve">og træffer </w:t>
      </w:r>
      <w:r w:rsidR="00E75010">
        <w:t xml:space="preserve">en differentieret </w:t>
      </w:r>
      <w:r>
        <w:t xml:space="preserve">afgørelse om godkendelse </w:t>
      </w:r>
      <w:r w:rsidR="00483BB4">
        <w:t>som</w:t>
      </w:r>
      <w:r>
        <w:t xml:space="preserve"> hhv. </w:t>
      </w:r>
      <w:r w:rsidR="00483BB4">
        <w:t xml:space="preserve">almen, forstærket </w:t>
      </w:r>
      <w:r w:rsidR="00143855">
        <w:t>eller</w:t>
      </w:r>
      <w:r w:rsidR="00483BB4">
        <w:t xml:space="preserve"> specialiseret plejefamilie. </w:t>
      </w:r>
      <w:r w:rsidR="001E2021">
        <w:t xml:space="preserve">Basiskravene til ansøgeren øges proportionalt med, at barnets </w:t>
      </w:r>
      <w:r w:rsidR="00CE6A46">
        <w:t>støttebehov</w:t>
      </w:r>
      <w:r w:rsidR="005000A6">
        <w:t xml:space="preserve"> </w:t>
      </w:r>
      <w:r w:rsidR="001E2021">
        <w:t xml:space="preserve">bliver sværere. </w:t>
      </w:r>
    </w:p>
    <w:p w14:paraId="6C864800" w14:textId="77777777" w:rsidR="00F13B17" w:rsidRDefault="001E2021" w:rsidP="00440AC9">
      <w:pPr>
        <w:spacing w:line="240" w:lineRule="auto"/>
      </w:pPr>
      <w:r>
        <w:t xml:space="preserve">Den differentierede godkendelse har til formål at understøtte og målrette den kommunale matchning mellem barn og plejefamilie, således at plejefamiliens kompetencer modsvarer barnets </w:t>
      </w:r>
      <w:r w:rsidR="00734CCD">
        <w:t>støttebehov</w:t>
      </w:r>
      <w:r>
        <w:t>.</w:t>
      </w:r>
      <w:r w:rsidR="005000A6">
        <w:t xml:space="preserve"> </w:t>
      </w:r>
      <w:r w:rsidR="006F3554">
        <w:t>Plejefamilietypen</w:t>
      </w:r>
      <w:r>
        <w:t xml:space="preserve">, der </w:t>
      </w:r>
      <w:r w:rsidR="00F2497A">
        <w:t>fremgår som søgekriterie på Tilbudsportalen</w:t>
      </w:r>
      <w:r>
        <w:t>, er således e</w:t>
      </w:r>
      <w:r w:rsidR="005000A6">
        <w:t>t udtryk for e</w:t>
      </w:r>
      <w:r>
        <w:t xml:space="preserve">n samlende kategori, der forbinder barnets </w:t>
      </w:r>
      <w:r w:rsidR="00734CCD">
        <w:t>støttebehov</w:t>
      </w:r>
      <w:r>
        <w:t xml:space="preserve"> med plejefamiliens kompetencer. </w:t>
      </w:r>
      <w:r w:rsidR="00F2497A">
        <w:t xml:space="preserve"> </w:t>
      </w:r>
    </w:p>
    <w:p w14:paraId="76851757" w14:textId="77777777" w:rsidR="00D36D04" w:rsidRDefault="00B432B8" w:rsidP="00440AC9">
      <w:pPr>
        <w:spacing w:line="240" w:lineRule="auto"/>
      </w:pPr>
      <w:r>
        <w:t xml:space="preserve">Den differentierede godkendelse og sammenhængen til barnets </w:t>
      </w:r>
      <w:r w:rsidR="00734CCD">
        <w:t>støttebehov</w:t>
      </w:r>
      <w:r w:rsidR="00D36D04">
        <w:t xml:space="preserve"> ses illustreret i nedenstående figur:</w:t>
      </w:r>
    </w:p>
    <w:p w14:paraId="6ADD61CF" w14:textId="77777777" w:rsidR="00C63127" w:rsidRDefault="00763532" w:rsidP="009B5D92">
      <w:r>
        <w:rPr>
          <w:noProof/>
          <w:lang w:eastAsia="da-DK"/>
        </w:rPr>
        <w:lastRenderedPageBreak/>
        <mc:AlternateContent>
          <mc:Choice Requires="wps">
            <w:drawing>
              <wp:anchor distT="0" distB="0" distL="114300" distR="114300" simplePos="0" relativeHeight="251695104" behindDoc="0" locked="0" layoutInCell="1" allowOverlap="1" wp14:anchorId="4F0AD59E" wp14:editId="6DB1EE74">
                <wp:simplePos x="0" y="0"/>
                <wp:positionH relativeFrom="column">
                  <wp:posOffset>1267129</wp:posOffset>
                </wp:positionH>
                <wp:positionV relativeFrom="paragraph">
                  <wp:posOffset>2319020</wp:posOffset>
                </wp:positionV>
                <wp:extent cx="3022600" cy="465455"/>
                <wp:effectExtent l="0" t="0" r="0" b="10795"/>
                <wp:wrapNone/>
                <wp:docPr id="13" name="Nedadbuet pil 13"/>
                <wp:cNvGraphicFramePr/>
                <a:graphic xmlns:a="http://schemas.openxmlformats.org/drawingml/2006/main">
                  <a:graphicData uri="http://schemas.microsoft.com/office/word/2010/wordprocessingShape">
                    <wps:wsp>
                      <wps:cNvSpPr/>
                      <wps:spPr>
                        <a:xfrm>
                          <a:off x="0" y="0"/>
                          <a:ext cx="3022600" cy="46545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7033A2" w14:textId="77777777" w:rsidR="006700FF" w:rsidRPr="006700FF" w:rsidRDefault="00731002" w:rsidP="006700FF">
                            <w:pPr>
                              <w:jc w:val="center"/>
                              <w:rPr>
                                <w:color w:val="000000" w:themeColor="text1"/>
                                <w:sz w:val="16"/>
                                <w:szCs w:val="16"/>
                              </w:rPr>
                            </w:pPr>
                            <w:r>
                              <w:rPr>
                                <w:color w:val="000000" w:themeColor="text1"/>
                                <w:sz w:val="16"/>
                                <w:szCs w:val="16"/>
                              </w:rPr>
                              <w:t xml:space="preserve">   </w:t>
                            </w:r>
                            <w:r w:rsidR="003F2429">
                              <w:rPr>
                                <w:color w:val="000000" w:themeColor="text1"/>
                                <w:sz w:val="16"/>
                                <w:szCs w:val="16"/>
                              </w:rPr>
                              <w:t>Almen plejefamilie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AD59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edadbuet pil 13" o:spid="_x0000_s1026" type="#_x0000_t105" style="position:absolute;margin-left:99.75pt;margin-top:182.6pt;width:238pt;height:3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" adj="19937,21184,16200" fillcolor="#4f81bd [3204]" strokecolor="#243f60 [1604]" strokeweight="2pt">
                <v:textbox>
                  <w:txbxContent>
                    <w:p w14:paraId="247033A2" w14:textId="77777777" w:rsidR="006700FF" w:rsidRPr="006700FF" w:rsidRDefault="00731002" w:rsidP="006700FF">
                      <w:pPr>
                        <w:jc w:val="center"/>
                        <w:rPr>
                          <w:color w:val="000000" w:themeColor="text1"/>
                          <w:sz w:val="16"/>
                          <w:szCs w:val="16"/>
                        </w:rPr>
                      </w:pPr>
                      <w:r>
                        <w:rPr>
                          <w:color w:val="000000" w:themeColor="text1"/>
                          <w:sz w:val="16"/>
                          <w:szCs w:val="16"/>
                        </w:rPr>
                        <w:t xml:space="preserve">   </w:t>
                      </w:r>
                      <w:r w:rsidR="003F2429">
                        <w:rPr>
                          <w:color w:val="000000" w:themeColor="text1"/>
                          <w:sz w:val="16"/>
                          <w:szCs w:val="16"/>
                        </w:rPr>
                        <w:t>Almen plejefamilie</w:t>
                      </w:r>
                    </w:p>
                  </w:txbxContent>
                </v:textbox>
              </v:shape>
            </w:pict>
          </mc:Fallback>
        </mc:AlternateContent>
      </w:r>
      <w:r>
        <w:rPr>
          <w:noProof/>
          <w:lang w:eastAsia="da-DK"/>
        </w:rPr>
        <mc:AlternateContent>
          <mc:Choice Requires="wps">
            <w:drawing>
              <wp:anchor distT="0" distB="0" distL="114300" distR="114300" simplePos="0" relativeHeight="251697152" behindDoc="0" locked="0" layoutInCell="1" allowOverlap="1" wp14:anchorId="5E15D319" wp14:editId="065042C6">
                <wp:simplePos x="0" y="0"/>
                <wp:positionH relativeFrom="column">
                  <wp:posOffset>1299403</wp:posOffset>
                </wp:positionH>
                <wp:positionV relativeFrom="paragraph">
                  <wp:posOffset>1437005</wp:posOffset>
                </wp:positionV>
                <wp:extent cx="2971800" cy="396903"/>
                <wp:effectExtent l="0" t="0" r="0" b="22225"/>
                <wp:wrapNone/>
                <wp:docPr id="14" name="Nedadbuet pil 14"/>
                <wp:cNvGraphicFramePr/>
                <a:graphic xmlns:a="http://schemas.openxmlformats.org/drawingml/2006/main">
                  <a:graphicData uri="http://schemas.microsoft.com/office/word/2010/wordprocessingShape">
                    <wps:wsp>
                      <wps:cNvSpPr/>
                      <wps:spPr>
                        <a:xfrm>
                          <a:off x="0" y="0"/>
                          <a:ext cx="2971800" cy="39690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2ED979" w14:textId="77777777" w:rsidR="006700FF" w:rsidRPr="006700FF" w:rsidRDefault="003F2429" w:rsidP="00731002">
                            <w:pPr>
                              <w:jc w:val="center"/>
                              <w:rPr>
                                <w:color w:val="000000" w:themeColor="text1"/>
                                <w:sz w:val="16"/>
                                <w:szCs w:val="16"/>
                              </w:rPr>
                            </w:pPr>
                            <w:r>
                              <w:rPr>
                                <w:color w:val="000000" w:themeColor="text1"/>
                                <w:sz w:val="16"/>
                                <w:szCs w:val="16"/>
                              </w:rPr>
                              <w:t>Forstærket plejefamilie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15D319" id="Nedadbuet pil 14" o:spid="_x0000_s1027" type="#_x0000_t105" style="position:absolute;margin-left:102.3pt;margin-top:113.15pt;width:234pt;height:31.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" adj="20158,21240,16200" fillcolor="#4f81bd [3204]" strokecolor="#243f60 [1604]" strokeweight="2pt">
                <v:textbox>
                  <w:txbxContent>
                    <w:p w14:paraId="772ED979" w14:textId="77777777" w:rsidR="006700FF" w:rsidRPr="006700FF" w:rsidRDefault="003F2429" w:rsidP="00731002">
                      <w:pPr>
                        <w:jc w:val="center"/>
                        <w:rPr>
                          <w:color w:val="000000" w:themeColor="text1"/>
                          <w:sz w:val="16"/>
                          <w:szCs w:val="16"/>
                        </w:rPr>
                      </w:pPr>
                      <w:r>
                        <w:rPr>
                          <w:color w:val="000000" w:themeColor="text1"/>
                          <w:sz w:val="16"/>
                          <w:szCs w:val="16"/>
                        </w:rPr>
                        <w:t>Forstærket plejefamilie</w:t>
                      </w:r>
                    </w:p>
                  </w:txbxContent>
                </v:textbox>
              </v:shape>
            </w:pict>
          </mc:Fallback>
        </mc:AlternateContent>
      </w:r>
      <w:r>
        <w:rPr>
          <w:noProof/>
          <w:lang w:eastAsia="da-DK"/>
        </w:rPr>
        <mc:AlternateContent>
          <mc:Choice Requires="wps">
            <w:drawing>
              <wp:anchor distT="0" distB="0" distL="114300" distR="114300" simplePos="0" relativeHeight="251693056" behindDoc="0" locked="0" layoutInCell="1" allowOverlap="1" wp14:anchorId="501E4D7E" wp14:editId="358FB104">
                <wp:simplePos x="0" y="0"/>
                <wp:positionH relativeFrom="column">
                  <wp:posOffset>1426265</wp:posOffset>
                </wp:positionH>
                <wp:positionV relativeFrom="paragraph">
                  <wp:posOffset>506812</wp:posOffset>
                </wp:positionV>
                <wp:extent cx="2819400" cy="389614"/>
                <wp:effectExtent l="0" t="0" r="0" b="10795"/>
                <wp:wrapNone/>
                <wp:docPr id="12" name="Nedadbuet pil 12"/>
                <wp:cNvGraphicFramePr/>
                <a:graphic xmlns:a="http://schemas.openxmlformats.org/drawingml/2006/main">
                  <a:graphicData uri="http://schemas.microsoft.com/office/word/2010/wordprocessingShape">
                    <wps:wsp>
                      <wps:cNvSpPr/>
                      <wps:spPr>
                        <a:xfrm>
                          <a:off x="0" y="0"/>
                          <a:ext cx="2819400" cy="389614"/>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9446DA" w14:textId="77777777" w:rsidR="003F2429" w:rsidRDefault="003F2429" w:rsidP="003F2429">
                            <w:pPr>
                              <w:jc w:val="center"/>
                              <w:rPr>
                                <w:color w:val="000000" w:themeColor="text1"/>
                                <w:sz w:val="16"/>
                                <w:szCs w:val="16"/>
                              </w:rPr>
                            </w:pPr>
                            <w:r>
                              <w:rPr>
                                <w:color w:val="000000" w:themeColor="text1"/>
                                <w:sz w:val="16"/>
                                <w:szCs w:val="16"/>
                              </w:rPr>
                              <w:t>Specialiseret plejefamilie</w:t>
                            </w:r>
                          </w:p>
                          <w:p w14:paraId="0A6EEADF" w14:textId="77777777" w:rsidR="003F2429" w:rsidRDefault="003F2429" w:rsidP="004960CF">
                            <w:pPr>
                              <w:rPr>
                                <w:color w:val="000000" w:themeColor="text1"/>
                                <w:sz w:val="16"/>
                                <w:szCs w:val="16"/>
                              </w:rPr>
                            </w:pPr>
                            <w:r>
                              <w:rPr>
                                <w:color w:val="000000" w:themeColor="text1"/>
                                <w:sz w:val="16"/>
                                <w:szCs w:val="16"/>
                              </w:rPr>
                              <w:t>pl</w:t>
                            </w:r>
                          </w:p>
                          <w:p w14:paraId="5C352009" w14:textId="77777777" w:rsidR="003D5AA1" w:rsidRPr="003D5AA1" w:rsidRDefault="003F2429" w:rsidP="004960CF">
                            <w:pPr>
                              <w:rPr>
                                <w:color w:val="000000" w:themeColor="text1"/>
                                <w:sz w:val="16"/>
                                <w:szCs w:val="16"/>
                              </w:rPr>
                            </w:pPr>
                            <w:r>
                              <w:rPr>
                                <w:color w:val="000000" w:themeColor="text1"/>
                                <w:sz w:val="16"/>
                                <w:szCs w:val="16"/>
                              </w:rPr>
                              <w:t>P</w:t>
                            </w:r>
                            <w:r w:rsidR="003D5AA1" w:rsidRPr="003D5AA1">
                              <w:rPr>
                                <w:color w:val="000000" w:themeColor="text1"/>
                                <w:sz w:val="16"/>
                                <w:szCs w:val="16"/>
                              </w:rPr>
                              <w:t xml:space="preserve"> </w:t>
                            </w:r>
                            <w:r w:rsidR="003D5AA1" w:rsidRPr="003D5AA1">
                              <w:rPr>
                                <w:color w:val="000000" w:themeColor="text1"/>
                                <w:sz w:val="16"/>
                                <w:szCs w:val="16"/>
                              </w:rPr>
                              <w:br/>
                            </w:r>
                            <w:r w:rsidR="004960CF">
                              <w:rPr>
                                <w:color w:val="000000" w:themeColor="text1"/>
                                <w:sz w:val="16"/>
                                <w:szCs w:val="16"/>
                              </w:rPr>
                              <w:t xml:space="preserve">                                             </w:t>
                            </w:r>
                            <w:r w:rsidR="003D5AA1" w:rsidRPr="003D5AA1">
                              <w:rPr>
                                <w:color w:val="000000" w:themeColor="text1"/>
                                <w:sz w:val="16"/>
                                <w:szCs w:val="16"/>
                              </w:rPr>
                              <w:t>belastningsgrad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E4D7E" id="Nedadbuet pil 12" o:spid="_x0000_s1028" type="#_x0000_t105" style="position:absolute;margin-left:112.3pt;margin-top:39.9pt;width:222pt;height:3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" adj="20108,21227,16200" fillcolor="#4f81bd [3204]" strokecolor="#243f60 [1604]" strokeweight="2pt">
                <v:textbox>
                  <w:txbxContent>
                    <w:p w14:paraId="239446DA" w14:textId="77777777" w:rsidR="003F2429" w:rsidRDefault="003F2429" w:rsidP="003F2429">
                      <w:pPr>
                        <w:jc w:val="center"/>
                        <w:rPr>
                          <w:color w:val="000000" w:themeColor="text1"/>
                          <w:sz w:val="16"/>
                          <w:szCs w:val="16"/>
                        </w:rPr>
                      </w:pPr>
                      <w:r>
                        <w:rPr>
                          <w:color w:val="000000" w:themeColor="text1"/>
                          <w:sz w:val="16"/>
                          <w:szCs w:val="16"/>
                        </w:rPr>
                        <w:t>Specialiseret plejefamilie</w:t>
                      </w:r>
                    </w:p>
                    <w:p w14:paraId="0A6EEADF" w14:textId="77777777" w:rsidR="003F2429" w:rsidRDefault="003F2429" w:rsidP="004960CF">
                      <w:pPr>
                        <w:rPr>
                          <w:color w:val="000000" w:themeColor="text1"/>
                          <w:sz w:val="16"/>
                          <w:szCs w:val="16"/>
                        </w:rPr>
                      </w:pPr>
                      <w:r>
                        <w:rPr>
                          <w:color w:val="000000" w:themeColor="text1"/>
                          <w:sz w:val="16"/>
                          <w:szCs w:val="16"/>
                        </w:rPr>
                        <w:t>pl</w:t>
                      </w:r>
                    </w:p>
                    <w:p w14:paraId="5C352009" w14:textId="77777777" w:rsidR="003D5AA1" w:rsidRPr="003D5AA1" w:rsidRDefault="003F2429" w:rsidP="004960CF">
                      <w:pPr>
                        <w:rPr>
                          <w:color w:val="000000" w:themeColor="text1"/>
                          <w:sz w:val="16"/>
                          <w:szCs w:val="16"/>
                        </w:rPr>
                      </w:pPr>
                      <w:r>
                        <w:rPr>
                          <w:color w:val="000000" w:themeColor="text1"/>
                          <w:sz w:val="16"/>
                          <w:szCs w:val="16"/>
                        </w:rPr>
                        <w:t>P</w:t>
                      </w:r>
                      <w:r w:rsidR="003D5AA1" w:rsidRPr="003D5AA1">
                        <w:rPr>
                          <w:color w:val="000000" w:themeColor="text1"/>
                          <w:sz w:val="16"/>
                          <w:szCs w:val="16"/>
                        </w:rPr>
                        <w:t xml:space="preserve"> </w:t>
                      </w:r>
                      <w:r w:rsidR="003D5AA1" w:rsidRPr="003D5AA1">
                        <w:rPr>
                          <w:color w:val="000000" w:themeColor="text1"/>
                          <w:sz w:val="16"/>
                          <w:szCs w:val="16"/>
                        </w:rPr>
                        <w:br/>
                      </w:r>
                      <w:r w:rsidR="004960CF">
                        <w:rPr>
                          <w:color w:val="000000" w:themeColor="text1"/>
                          <w:sz w:val="16"/>
                          <w:szCs w:val="16"/>
                        </w:rPr>
                        <w:t xml:space="preserve">                                             </w:t>
                      </w:r>
                      <w:r w:rsidR="003D5AA1" w:rsidRPr="003D5AA1">
                        <w:rPr>
                          <w:color w:val="000000" w:themeColor="text1"/>
                          <w:sz w:val="16"/>
                          <w:szCs w:val="16"/>
                        </w:rPr>
                        <w:t>belastningsgrad</w:t>
                      </w:r>
                    </w:p>
                  </w:txbxContent>
                </v:textbox>
              </v:shape>
            </w:pict>
          </mc:Fallback>
        </mc:AlternateContent>
      </w:r>
      <w:r w:rsidR="00C63127">
        <w:rPr>
          <w:noProof/>
          <w:lang w:eastAsia="da-DK"/>
        </w:rPr>
        <w:drawing>
          <wp:inline distT="0" distB="0" distL="0" distR="0" wp14:anchorId="6486C2EA" wp14:editId="20F06A65">
            <wp:extent cx="6058894" cy="3369310"/>
            <wp:effectExtent l="0" t="0" r="0" b="2159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9FE301E" w14:textId="77777777" w:rsidR="009B491C" w:rsidRPr="00F13B17" w:rsidRDefault="009B491C" w:rsidP="009B491C">
      <w:pPr>
        <w:rPr>
          <w:b/>
        </w:rPr>
      </w:pPr>
      <w:r w:rsidRPr="00F13B17">
        <w:rPr>
          <w:b/>
        </w:rPr>
        <w:t xml:space="preserve">Anvendelse af godkendelsesrammen </w:t>
      </w:r>
      <w:r w:rsidRPr="00377025">
        <w:rPr>
          <w:b/>
          <w:u w:val="single"/>
        </w:rPr>
        <w:t>forudsætter</w:t>
      </w:r>
      <w:r w:rsidR="00F761EF" w:rsidRPr="00F13B17">
        <w:rPr>
          <w:b/>
        </w:rPr>
        <w:t xml:space="preserve"> følgende opmærksomheder</w:t>
      </w:r>
      <w:r w:rsidRPr="00F13B17">
        <w:rPr>
          <w:b/>
        </w:rPr>
        <w:t xml:space="preserve">: </w:t>
      </w:r>
    </w:p>
    <w:p w14:paraId="3788DAB9" w14:textId="77777777" w:rsidR="009B491C" w:rsidRDefault="009B491C" w:rsidP="009B491C">
      <w:pPr>
        <w:pStyle w:val="Listeafsnit"/>
        <w:numPr>
          <w:ilvl w:val="0"/>
          <w:numId w:val="19"/>
        </w:numPr>
      </w:pPr>
      <w:r w:rsidRPr="009B491C">
        <w:rPr>
          <w:b/>
        </w:rPr>
        <w:t>Alle godkendte plejefamilier skal opfylde kravene i kvalitetsmodellen</w:t>
      </w:r>
      <w:r>
        <w:t xml:space="preserve"> – uanset </w:t>
      </w:r>
      <w:r w:rsidR="00DE787E">
        <w:t xml:space="preserve">omfanget af </w:t>
      </w:r>
      <w:r>
        <w:t>barnet</w:t>
      </w:r>
      <w:r w:rsidR="00CB231C">
        <w:t>s</w:t>
      </w:r>
      <w:r>
        <w:t xml:space="preserve"> eller den unges </w:t>
      </w:r>
      <w:r w:rsidR="00734CCD">
        <w:t>støttebehov</w:t>
      </w:r>
      <w:r w:rsidR="00BB6EEB">
        <w:t>.</w:t>
      </w:r>
    </w:p>
    <w:p w14:paraId="183BAD4C" w14:textId="77777777" w:rsidR="009B491C" w:rsidRPr="00DF5ED6" w:rsidRDefault="009B491C" w:rsidP="00730A8C">
      <w:pPr>
        <w:pStyle w:val="Listeafsnit"/>
        <w:numPr>
          <w:ilvl w:val="0"/>
          <w:numId w:val="19"/>
        </w:numPr>
        <w:rPr>
          <w:b/>
        </w:rPr>
      </w:pPr>
      <w:r w:rsidRPr="00F761EF">
        <w:rPr>
          <w:b/>
        </w:rPr>
        <w:t xml:space="preserve">Godkendelsesrammen er vejledende </w:t>
      </w:r>
      <w:r w:rsidRPr="00F761EF">
        <w:t xml:space="preserve">– og er ikke en regel, der sætter det faglige skøn ud af kraft. </w:t>
      </w:r>
      <w:r w:rsidR="00A60A46">
        <w:t>En godkendelse vil altid bero på en konkret vurd</w:t>
      </w:r>
      <w:r w:rsidR="00DE787E">
        <w:t>e</w:t>
      </w:r>
      <w:r w:rsidR="00A60A46">
        <w:t>ring. Fx</w:t>
      </w:r>
      <w:r w:rsidR="00DE787E">
        <w:t xml:space="preserve"> </w:t>
      </w:r>
      <w:r w:rsidRPr="00F761EF">
        <w:t xml:space="preserve">kan </w:t>
      </w:r>
      <w:r w:rsidR="00A60A46">
        <w:t>der</w:t>
      </w:r>
      <w:r w:rsidRPr="00F761EF">
        <w:t xml:space="preserve"> være ansøgere med relevante kompetencer, som af </w:t>
      </w:r>
      <w:r w:rsidR="00DE787E">
        <w:t>familiære</w:t>
      </w:r>
      <w:r w:rsidRPr="00F761EF">
        <w:t xml:space="preserve"> årsager </w:t>
      </w:r>
      <w:r w:rsidR="00F761EF" w:rsidRPr="00F761EF">
        <w:t xml:space="preserve">ikke </w:t>
      </w:r>
      <w:r w:rsidR="00B720AE" w:rsidRPr="00F761EF">
        <w:t>kan</w:t>
      </w:r>
      <w:r w:rsidR="00BB6EEB">
        <w:t xml:space="preserve"> modtage børn med svære </w:t>
      </w:r>
      <w:r w:rsidR="00734CCD">
        <w:t>støttebehov</w:t>
      </w:r>
      <w:r w:rsidR="00770E27">
        <w:t>. Der kan også være</w:t>
      </w:r>
      <w:r w:rsidR="00F761EF">
        <w:t xml:space="preserve"> plejefamilier </w:t>
      </w:r>
      <w:r w:rsidR="000155B1">
        <w:t>uden</w:t>
      </w:r>
      <w:r w:rsidR="00F761EF">
        <w:t xml:space="preserve"> </w:t>
      </w:r>
      <w:r w:rsidR="00BB6EEB">
        <w:t xml:space="preserve">specifik </w:t>
      </w:r>
      <w:r w:rsidR="00F761EF">
        <w:t xml:space="preserve">erfaring </w:t>
      </w:r>
      <w:r w:rsidR="00770E27">
        <w:t xml:space="preserve">med udsatte børn, som har </w:t>
      </w:r>
      <w:r w:rsidR="00DE787E">
        <w:t xml:space="preserve">et </w:t>
      </w:r>
      <w:r w:rsidR="00770E27">
        <w:t xml:space="preserve">stort overskud og menneskelige værdier, der gør dem </w:t>
      </w:r>
      <w:r w:rsidR="00BB6EEB">
        <w:t xml:space="preserve">i stand til at modtage børn med </w:t>
      </w:r>
      <w:r w:rsidR="002A1936">
        <w:t>moderate</w:t>
      </w:r>
      <w:r w:rsidR="00BB6EEB">
        <w:t xml:space="preserve"> </w:t>
      </w:r>
      <w:r w:rsidR="00734CCD">
        <w:t>støttebehov</w:t>
      </w:r>
      <w:r w:rsidR="00BB6EEB">
        <w:t xml:space="preserve"> og </w:t>
      </w:r>
      <w:r w:rsidR="00A9288E">
        <w:t xml:space="preserve">godkendelse til </w:t>
      </w:r>
      <w:r w:rsidR="00BB6EEB">
        <w:t xml:space="preserve">indplacering til </w:t>
      </w:r>
      <w:r w:rsidR="00734CCD">
        <w:t xml:space="preserve">forstærket plejefamilie </w:t>
      </w:r>
      <w:r w:rsidR="00B720AE" w:rsidRPr="00F761EF">
        <w:t>osv.</w:t>
      </w:r>
      <w:r w:rsidR="007E5D8B" w:rsidRPr="007E5D8B">
        <w:t xml:space="preserve"> </w:t>
      </w:r>
      <w:r w:rsidR="00994323">
        <w:br/>
      </w:r>
      <w:r w:rsidR="007E5D8B">
        <w:t>Det kan fremgå af vurderingen</w:t>
      </w:r>
      <w:r w:rsidR="00CB231C">
        <w:t>,</w:t>
      </w:r>
      <w:r w:rsidR="007E5D8B">
        <w:t xml:space="preserve"> om plejefamilien vurderes at have</w:t>
      </w:r>
      <w:r w:rsidR="005D466B">
        <w:t xml:space="preserve"> udviklings</w:t>
      </w:r>
      <w:r w:rsidR="007E5D8B">
        <w:t xml:space="preserve">potentiale til at oparbejde kompetencer til andre </w:t>
      </w:r>
      <w:r w:rsidR="00734CCD">
        <w:t>plejefamilietyper</w:t>
      </w:r>
      <w:r w:rsidR="007E5D8B">
        <w:t>.</w:t>
      </w:r>
    </w:p>
    <w:p w14:paraId="4473F807" w14:textId="77777777" w:rsidR="00DF5ED6" w:rsidRPr="00EC2BED" w:rsidRDefault="006F6B62" w:rsidP="00EC2BED">
      <w:pPr>
        <w:pStyle w:val="Listeafsnit"/>
        <w:numPr>
          <w:ilvl w:val="0"/>
          <w:numId w:val="19"/>
        </w:numPr>
        <w:rPr>
          <w:bCs/>
        </w:rPr>
      </w:pPr>
      <w:r w:rsidRPr="00E275F0">
        <w:rPr>
          <w:b/>
        </w:rPr>
        <w:t xml:space="preserve">Differentierede pladser </w:t>
      </w:r>
      <w:r w:rsidR="00EC2BED">
        <w:t xml:space="preserve">– </w:t>
      </w:r>
      <w:r w:rsidR="00EC2BED">
        <w:rPr>
          <w:bCs/>
        </w:rPr>
        <w:t>e</w:t>
      </w:r>
      <w:r w:rsidRPr="00EC2BED">
        <w:rPr>
          <w:bCs/>
        </w:rPr>
        <w:t>n plejefamilie kan kun være godkendt til én typologi, men vi ka</w:t>
      </w:r>
      <w:r w:rsidR="00DF5ED6" w:rsidRPr="00EC2BED">
        <w:rPr>
          <w:bCs/>
        </w:rPr>
        <w:t>n, hvor det vurderes hensigtsmæssigt,</w:t>
      </w:r>
      <w:r w:rsidRPr="00EC2BED">
        <w:rPr>
          <w:bCs/>
        </w:rPr>
        <w:t xml:space="preserve"> </w:t>
      </w:r>
      <w:r w:rsidR="00DF5ED6" w:rsidRPr="00EC2BED">
        <w:rPr>
          <w:bCs/>
        </w:rPr>
        <w:t>differentiere</w:t>
      </w:r>
      <w:r w:rsidRPr="00EC2BED">
        <w:rPr>
          <w:bCs/>
        </w:rPr>
        <w:t xml:space="preserve"> pladserne efter børnenes støttebehov. Det kan eksempelvis skrives på denne måde:  </w:t>
      </w:r>
    </w:p>
    <w:p w14:paraId="2FFEFFF5" w14:textId="4B8C3140" w:rsidR="006F6B62" w:rsidRPr="00E275F0" w:rsidRDefault="006F6B62" w:rsidP="00EC2BED">
      <w:pPr>
        <w:pStyle w:val="Listeafsnit"/>
        <w:ind w:firstLine="360"/>
        <w:rPr>
          <w:bCs/>
          <w:i/>
          <w:iCs/>
        </w:rPr>
      </w:pPr>
      <w:r w:rsidRPr="00E275F0">
        <w:rPr>
          <w:bCs/>
          <w:i/>
          <w:iCs/>
        </w:rPr>
        <w:t xml:space="preserve">I </w:t>
      </w:r>
      <w:r w:rsidR="00DF5ED6" w:rsidRPr="00E275F0">
        <w:rPr>
          <w:bCs/>
          <w:i/>
          <w:iCs/>
        </w:rPr>
        <w:t xml:space="preserve">er </w:t>
      </w:r>
      <w:r w:rsidRPr="00E275F0">
        <w:rPr>
          <w:bCs/>
          <w:i/>
          <w:iCs/>
        </w:rPr>
        <w:t xml:space="preserve">godkendt som forstærket plejefamilie efter </w:t>
      </w:r>
      <w:r w:rsidR="00DC1147">
        <w:rPr>
          <w:bCs/>
          <w:i/>
          <w:iCs/>
        </w:rPr>
        <w:t xml:space="preserve">Barnets lov § 43, stk. 1, nr. 2 </w:t>
      </w:r>
      <w:r w:rsidR="00DF5ED6" w:rsidRPr="00E275F0">
        <w:rPr>
          <w:bCs/>
          <w:i/>
          <w:iCs/>
        </w:rPr>
        <w:t>til</w:t>
      </w:r>
    </w:p>
    <w:p w14:paraId="64AE248E" w14:textId="77777777" w:rsidR="00DF5ED6" w:rsidRPr="00E275F0" w:rsidRDefault="006F6B62" w:rsidP="00DF5ED6">
      <w:pPr>
        <w:pStyle w:val="Listeafsnit"/>
        <w:numPr>
          <w:ilvl w:val="1"/>
          <w:numId w:val="51"/>
        </w:numPr>
        <w:rPr>
          <w:bCs/>
          <w:i/>
          <w:iCs/>
        </w:rPr>
      </w:pPr>
      <w:r w:rsidRPr="00E275F0">
        <w:rPr>
          <w:bCs/>
          <w:i/>
          <w:iCs/>
        </w:rPr>
        <w:t>Et barn i døgnpleje med moderat</w:t>
      </w:r>
      <w:r w:rsidR="00EC2BED">
        <w:rPr>
          <w:bCs/>
          <w:i/>
          <w:iCs/>
        </w:rPr>
        <w:t>e</w:t>
      </w:r>
      <w:r w:rsidRPr="00E275F0">
        <w:rPr>
          <w:bCs/>
          <w:i/>
          <w:iCs/>
        </w:rPr>
        <w:t xml:space="preserve"> til svære støttebeho</w:t>
      </w:r>
      <w:r w:rsidR="00DF5ED6" w:rsidRPr="00E275F0">
        <w:rPr>
          <w:bCs/>
          <w:i/>
          <w:iCs/>
        </w:rPr>
        <w:t>v</w:t>
      </w:r>
    </w:p>
    <w:p w14:paraId="07BD5187" w14:textId="77777777" w:rsidR="00DF5ED6" w:rsidRPr="00E275F0" w:rsidRDefault="00DF5ED6" w:rsidP="00DF5ED6">
      <w:pPr>
        <w:pStyle w:val="Listeafsnit"/>
        <w:numPr>
          <w:ilvl w:val="1"/>
          <w:numId w:val="51"/>
        </w:numPr>
        <w:rPr>
          <w:bCs/>
          <w:i/>
          <w:iCs/>
        </w:rPr>
      </w:pPr>
      <w:r w:rsidRPr="00E275F0">
        <w:rPr>
          <w:bCs/>
          <w:i/>
          <w:iCs/>
        </w:rPr>
        <w:t>T</w:t>
      </w:r>
      <w:r w:rsidR="006F6B62" w:rsidRPr="00E275F0">
        <w:rPr>
          <w:bCs/>
          <w:i/>
          <w:iCs/>
        </w:rPr>
        <w:t>o børn i døgnpleje med lette til moderate støttebehov</w:t>
      </w:r>
    </w:p>
    <w:p w14:paraId="04ED57C7" w14:textId="77777777" w:rsidR="00DF5ED6" w:rsidRPr="00EC2BED" w:rsidRDefault="00DF5ED6" w:rsidP="00EC2BED">
      <w:pPr>
        <w:pStyle w:val="Listeafsnit"/>
        <w:ind w:left="851" w:hanging="851"/>
        <w:rPr>
          <w:bCs/>
          <w:i/>
          <w:iCs/>
        </w:rPr>
      </w:pPr>
      <w:r w:rsidRPr="00E275F0">
        <w:rPr>
          <w:bCs/>
          <w:i/>
          <w:iCs/>
        </w:rPr>
        <w:t xml:space="preserve">            </w:t>
      </w:r>
      <w:r w:rsidR="00EC2BED">
        <w:rPr>
          <w:bCs/>
          <w:i/>
          <w:iCs/>
        </w:rPr>
        <w:tab/>
        <w:t xml:space="preserve">     </w:t>
      </w:r>
      <w:r w:rsidRPr="00E275F0">
        <w:rPr>
          <w:bCs/>
          <w:i/>
          <w:iCs/>
        </w:rPr>
        <w:t xml:space="preserve"> Alle i alderen 0</w:t>
      </w:r>
      <w:r w:rsidR="00E275F0" w:rsidRPr="00E275F0">
        <w:rPr>
          <w:bCs/>
          <w:i/>
          <w:iCs/>
        </w:rPr>
        <w:t xml:space="preserve"> til og med</w:t>
      </w:r>
      <w:r w:rsidR="00E275F0">
        <w:rPr>
          <w:bCs/>
          <w:i/>
          <w:iCs/>
        </w:rPr>
        <w:t xml:space="preserve"> </w:t>
      </w:r>
      <w:r w:rsidRPr="00E275F0">
        <w:rPr>
          <w:bCs/>
          <w:i/>
          <w:iCs/>
        </w:rPr>
        <w:t>17 år</w:t>
      </w:r>
      <w:r w:rsidR="00E275F0" w:rsidRPr="00E275F0">
        <w:rPr>
          <w:bCs/>
          <w:i/>
          <w:iCs/>
        </w:rPr>
        <w:t>.</w:t>
      </w:r>
    </w:p>
    <w:p w14:paraId="204D1575" w14:textId="77777777" w:rsidR="00730A8C" w:rsidRPr="005D466B" w:rsidRDefault="00711566" w:rsidP="00730A8C">
      <w:pPr>
        <w:pStyle w:val="Listeafsnit"/>
        <w:numPr>
          <w:ilvl w:val="0"/>
          <w:numId w:val="19"/>
        </w:numPr>
      </w:pPr>
      <w:r>
        <w:rPr>
          <w:b/>
        </w:rPr>
        <w:t>I godkendelsen skal der være fokus på ansøgerens f</w:t>
      </w:r>
      <w:r w:rsidR="00B252F3">
        <w:rPr>
          <w:b/>
        </w:rPr>
        <w:t>orudsætninger for</w:t>
      </w:r>
      <w:r w:rsidR="00867BA6" w:rsidRPr="00867BA6">
        <w:rPr>
          <w:b/>
        </w:rPr>
        <w:t xml:space="preserve"> </w:t>
      </w:r>
      <w:r>
        <w:rPr>
          <w:b/>
        </w:rPr>
        <w:t xml:space="preserve">at bidrage til </w:t>
      </w:r>
      <w:r w:rsidR="00867BA6" w:rsidRPr="00867BA6">
        <w:rPr>
          <w:b/>
        </w:rPr>
        <w:t>barnets trivsel og udvikling</w:t>
      </w:r>
      <w:r w:rsidR="008B02C3">
        <w:rPr>
          <w:b/>
        </w:rPr>
        <w:t xml:space="preserve"> – </w:t>
      </w:r>
      <w:r w:rsidR="008B02C3">
        <w:t xml:space="preserve">hvilket </w:t>
      </w:r>
      <w:r w:rsidR="008A3EB3" w:rsidRPr="00711566">
        <w:rPr>
          <w:rFonts w:cs="Arial"/>
          <w:color w:val="000000"/>
        </w:rPr>
        <w:t xml:space="preserve">ikke </w:t>
      </w:r>
      <w:r w:rsidR="00B252F3" w:rsidRPr="00711566">
        <w:rPr>
          <w:rFonts w:cs="Arial"/>
          <w:color w:val="000000"/>
        </w:rPr>
        <w:t>automatisk</w:t>
      </w:r>
      <w:r w:rsidR="008B02C3">
        <w:rPr>
          <w:rFonts w:cs="Arial"/>
          <w:color w:val="000000"/>
        </w:rPr>
        <w:t xml:space="preserve"> hænger</w:t>
      </w:r>
      <w:r w:rsidR="00B252F3" w:rsidRPr="00711566">
        <w:rPr>
          <w:rFonts w:cs="Arial"/>
          <w:color w:val="000000"/>
        </w:rPr>
        <w:t xml:space="preserve"> </w:t>
      </w:r>
      <w:r w:rsidR="00770E27" w:rsidRPr="00711566">
        <w:rPr>
          <w:rFonts w:cs="Arial"/>
          <w:color w:val="000000"/>
        </w:rPr>
        <w:t>sammen</w:t>
      </w:r>
      <w:r w:rsidR="00F761EF" w:rsidRPr="00711566">
        <w:rPr>
          <w:rFonts w:cs="Arial"/>
          <w:color w:val="000000"/>
        </w:rPr>
        <w:t xml:space="preserve"> med </w:t>
      </w:r>
      <w:r w:rsidR="00B252F3" w:rsidRPr="00711566">
        <w:rPr>
          <w:rFonts w:cs="Arial"/>
          <w:color w:val="000000"/>
        </w:rPr>
        <w:t xml:space="preserve">plejefamiliens </w:t>
      </w:r>
      <w:r w:rsidR="008A3EB3" w:rsidRPr="00711566">
        <w:rPr>
          <w:rFonts w:cs="Arial"/>
          <w:color w:val="000000"/>
        </w:rPr>
        <w:t xml:space="preserve">uddannelsesbaggrund eller kompetencer til at </w:t>
      </w:r>
      <w:r w:rsidR="00B74312" w:rsidRPr="00711566">
        <w:rPr>
          <w:rFonts w:cs="Arial"/>
          <w:color w:val="000000"/>
        </w:rPr>
        <w:t xml:space="preserve">udarbejde skriftlig </w:t>
      </w:r>
      <w:r w:rsidR="008A3EB3" w:rsidRPr="00711566">
        <w:rPr>
          <w:rFonts w:cs="Arial"/>
          <w:color w:val="000000"/>
        </w:rPr>
        <w:t>dokument</w:t>
      </w:r>
      <w:r w:rsidR="00B74312" w:rsidRPr="00711566">
        <w:rPr>
          <w:rFonts w:cs="Arial"/>
          <w:color w:val="000000"/>
        </w:rPr>
        <w:t>ation</w:t>
      </w:r>
      <w:r w:rsidR="008A3EB3" w:rsidRPr="00711566">
        <w:rPr>
          <w:rFonts w:cs="Arial"/>
          <w:color w:val="000000"/>
        </w:rPr>
        <w:t xml:space="preserve">. </w:t>
      </w:r>
      <w:r w:rsidR="00867BA6" w:rsidRPr="00711566">
        <w:rPr>
          <w:rFonts w:cs="Arial"/>
          <w:color w:val="000000"/>
        </w:rPr>
        <w:t xml:space="preserve">Ansøgere kan således være kompetente i forhold til at sikre </w:t>
      </w:r>
      <w:r w:rsidR="008A3EB3" w:rsidRPr="00711566">
        <w:rPr>
          <w:rFonts w:cs="Arial"/>
          <w:color w:val="000000"/>
        </w:rPr>
        <w:t>et plejebarn</w:t>
      </w:r>
      <w:r w:rsidR="00867BA6" w:rsidRPr="00711566">
        <w:rPr>
          <w:rFonts w:cs="Arial"/>
          <w:color w:val="000000"/>
        </w:rPr>
        <w:t>s trivsel og udvikling</w:t>
      </w:r>
      <w:r w:rsidR="00BE79C9">
        <w:rPr>
          <w:rFonts w:cs="Arial"/>
          <w:color w:val="000000"/>
        </w:rPr>
        <w:t xml:space="preserve">, </w:t>
      </w:r>
      <w:r w:rsidR="008A3EB3">
        <w:rPr>
          <w:rFonts w:cs="Arial"/>
          <w:color w:val="000000"/>
        </w:rPr>
        <w:t>selvom de kan have</w:t>
      </w:r>
      <w:r w:rsidR="00867BA6">
        <w:rPr>
          <w:rFonts w:cs="Arial"/>
          <w:color w:val="000000"/>
        </w:rPr>
        <w:t xml:space="preserve"> vanskeligheder ved</w:t>
      </w:r>
      <w:r w:rsidR="00BE79C9">
        <w:rPr>
          <w:rFonts w:cs="Arial"/>
          <w:color w:val="000000"/>
        </w:rPr>
        <w:t xml:space="preserve"> </w:t>
      </w:r>
      <w:r w:rsidR="00867BA6">
        <w:rPr>
          <w:rFonts w:cs="Arial"/>
          <w:color w:val="000000"/>
        </w:rPr>
        <w:t>at udarbejde skriftlige statusrapporter</w:t>
      </w:r>
      <w:r w:rsidR="00B252F3">
        <w:rPr>
          <w:rFonts w:cs="Arial"/>
          <w:color w:val="000000"/>
        </w:rPr>
        <w:t xml:space="preserve"> fx pga. ordblindhed</w:t>
      </w:r>
      <w:r w:rsidR="00867BA6">
        <w:rPr>
          <w:rFonts w:cs="Arial"/>
          <w:color w:val="000000"/>
        </w:rPr>
        <w:t xml:space="preserve">. </w:t>
      </w:r>
      <w:r w:rsidR="008D5D2C">
        <w:rPr>
          <w:rFonts w:cs="Arial"/>
          <w:color w:val="000000"/>
        </w:rPr>
        <w:t xml:space="preserve">Evt. behov for støtte </w:t>
      </w:r>
      <w:r w:rsidR="008B02C3">
        <w:rPr>
          <w:rFonts w:cs="Arial"/>
          <w:color w:val="000000"/>
        </w:rPr>
        <w:t xml:space="preserve">til plejefamilien </w:t>
      </w:r>
      <w:r w:rsidR="005D466B">
        <w:rPr>
          <w:rFonts w:cs="Arial"/>
          <w:color w:val="000000"/>
        </w:rPr>
        <w:t>kan fremgå af godkendelsen</w:t>
      </w:r>
      <w:r w:rsidR="008F4945">
        <w:rPr>
          <w:rFonts w:cs="Arial"/>
          <w:color w:val="000000"/>
        </w:rPr>
        <w:t>.</w:t>
      </w:r>
    </w:p>
    <w:p w14:paraId="483CEAC4" w14:textId="6F4F6951" w:rsidR="003F2429" w:rsidRDefault="00C44CF6" w:rsidP="009A534D">
      <w:pPr>
        <w:pStyle w:val="Listeafsnit"/>
        <w:numPr>
          <w:ilvl w:val="0"/>
          <w:numId w:val="19"/>
        </w:numPr>
        <w:rPr>
          <w:b/>
        </w:rPr>
      </w:pPr>
      <w:r>
        <w:rPr>
          <w:b/>
        </w:rPr>
        <w:t xml:space="preserve">Læs mere om plejefamilier </w:t>
      </w:r>
      <w:r w:rsidR="003F2429">
        <w:rPr>
          <w:b/>
        </w:rPr>
        <w:t>på</w:t>
      </w:r>
      <w:r w:rsidR="009F127A">
        <w:rPr>
          <w:b/>
        </w:rPr>
        <w:t xml:space="preserve"> s</w:t>
      </w:r>
      <w:r w:rsidR="009F127A" w:rsidRPr="009F127A">
        <w:rPr>
          <w:b/>
        </w:rPr>
        <w:t>ocial.dk, der er Social- og Boligstyrelsens vidensplatform</w:t>
      </w:r>
      <w:r w:rsidR="009F127A">
        <w:rPr>
          <w:b/>
        </w:rPr>
        <w:t>.</w:t>
      </w:r>
    </w:p>
    <w:p w14:paraId="6407430F" w14:textId="77777777" w:rsidR="002A1936" w:rsidRPr="002A1936" w:rsidRDefault="002A1936" w:rsidP="002A1936">
      <w:pPr>
        <w:pStyle w:val="Listeafsnit"/>
        <w:jc w:val="center"/>
        <w:rPr>
          <w:b/>
        </w:rPr>
      </w:pPr>
    </w:p>
    <w:tbl>
      <w:tblPr>
        <w:tblStyle w:val="Tabel-Gitter"/>
        <w:tblW w:w="0" w:type="auto"/>
        <w:tblInd w:w="392" w:type="dxa"/>
        <w:tblLook w:val="04A0" w:firstRow="1" w:lastRow="0" w:firstColumn="1" w:lastColumn="0" w:noHBand="0" w:noVBand="1"/>
      </w:tblPr>
      <w:tblGrid>
        <w:gridCol w:w="4990"/>
        <w:gridCol w:w="3976"/>
      </w:tblGrid>
      <w:tr w:rsidR="00A425D4" w14:paraId="4E5A8503" w14:textId="77777777" w:rsidTr="006F5FD2">
        <w:tc>
          <w:tcPr>
            <w:tcW w:w="8966" w:type="dxa"/>
            <w:gridSpan w:val="2"/>
            <w:shd w:val="clear" w:color="auto" w:fill="1F497D" w:themeFill="text2"/>
          </w:tcPr>
          <w:p w14:paraId="05A478D5" w14:textId="77777777" w:rsidR="00A425D4" w:rsidRDefault="00A425D4" w:rsidP="002A1936">
            <w:pPr>
              <w:pStyle w:val="Listeafsnit"/>
              <w:ind w:left="0"/>
              <w:jc w:val="center"/>
              <w:rPr>
                <w:color w:val="FFFFFF" w:themeColor="background1"/>
              </w:rPr>
            </w:pPr>
          </w:p>
          <w:p w14:paraId="11BC49D1" w14:textId="77777777" w:rsidR="0077047D" w:rsidRDefault="00A425D4" w:rsidP="001F279B">
            <w:pPr>
              <w:jc w:val="center"/>
              <w:rPr>
                <w:b/>
                <w:color w:val="FFFFFF" w:themeColor="background1"/>
                <w:sz w:val="26"/>
                <w:szCs w:val="26"/>
              </w:rPr>
            </w:pPr>
            <w:r>
              <w:rPr>
                <w:b/>
                <w:color w:val="FFFFFF" w:themeColor="background1"/>
                <w:sz w:val="26"/>
                <w:szCs w:val="26"/>
              </w:rPr>
              <w:t>ALMENE</w:t>
            </w:r>
            <w:r w:rsidRPr="00A425D4">
              <w:rPr>
                <w:b/>
                <w:color w:val="FFFFFF" w:themeColor="background1"/>
                <w:sz w:val="26"/>
                <w:szCs w:val="26"/>
              </w:rPr>
              <w:t xml:space="preserve"> PLEJEFAMILIER</w:t>
            </w:r>
          </w:p>
          <w:p w14:paraId="7F688082" w14:textId="4DDADB26" w:rsidR="0077047D" w:rsidRPr="009A534D" w:rsidRDefault="00DC1147" w:rsidP="0077047D">
            <w:pPr>
              <w:jc w:val="center"/>
              <w:rPr>
                <w:color w:val="FFFFFF" w:themeColor="background1"/>
                <w:sz w:val="20"/>
                <w:szCs w:val="26"/>
              </w:rPr>
            </w:pPr>
            <w:r>
              <w:rPr>
                <w:color w:val="FFFFFF" w:themeColor="background1"/>
                <w:sz w:val="20"/>
                <w:szCs w:val="26"/>
              </w:rPr>
              <w:t xml:space="preserve">Barnets lov § 43, stk. </w:t>
            </w:r>
            <w:r w:rsidR="009A534D" w:rsidRPr="009A534D">
              <w:rPr>
                <w:color w:val="FFFFFF" w:themeColor="background1"/>
                <w:sz w:val="20"/>
                <w:szCs w:val="26"/>
              </w:rPr>
              <w:t xml:space="preserve"> 1, nr. 1</w:t>
            </w:r>
          </w:p>
          <w:p w14:paraId="6716F429" w14:textId="77777777" w:rsidR="001E23BA" w:rsidRDefault="001E23BA" w:rsidP="00A425D4">
            <w:pPr>
              <w:jc w:val="center"/>
              <w:rPr>
                <w:color w:val="FFFFFF" w:themeColor="background1"/>
              </w:rPr>
            </w:pPr>
          </w:p>
          <w:p w14:paraId="76A1A953" w14:textId="77777777" w:rsidR="00C05D40" w:rsidRPr="009A534D" w:rsidRDefault="001E23BA" w:rsidP="00D933B6">
            <w:pPr>
              <w:jc w:val="center"/>
              <w:rPr>
                <w:color w:val="FFFFFF" w:themeColor="background1"/>
              </w:rPr>
            </w:pPr>
            <w:r>
              <w:rPr>
                <w:color w:val="FFFFFF" w:themeColor="background1"/>
              </w:rPr>
              <w:t xml:space="preserve">Plejefamilier, </w:t>
            </w:r>
            <w:r w:rsidR="009E0373" w:rsidRPr="009E0373">
              <w:rPr>
                <w:color w:val="FFFFFF" w:themeColor="background1"/>
              </w:rPr>
              <w:t>der er godkendt til at varetage omsorgen og sikre udvikling og trivsel for børn med lette til moderate støttebehov</w:t>
            </w:r>
          </w:p>
          <w:p w14:paraId="32E9CC97" w14:textId="77777777" w:rsidR="00A425D4" w:rsidRDefault="00A425D4" w:rsidP="002A1936">
            <w:pPr>
              <w:pStyle w:val="Listeafsnit"/>
              <w:ind w:left="0"/>
              <w:jc w:val="center"/>
              <w:rPr>
                <w:color w:val="FFFFFF" w:themeColor="background1"/>
              </w:rPr>
            </w:pPr>
          </w:p>
        </w:tc>
      </w:tr>
      <w:tr w:rsidR="00A425D4" w14:paraId="4DE48003" w14:textId="77777777" w:rsidTr="006F5FD2">
        <w:tc>
          <w:tcPr>
            <w:tcW w:w="4990" w:type="dxa"/>
            <w:shd w:val="clear" w:color="auto" w:fill="DBE5F1" w:themeFill="accent1" w:themeFillTint="33"/>
          </w:tcPr>
          <w:p w14:paraId="01AD9ADC" w14:textId="77777777" w:rsidR="0099451A" w:rsidRPr="00A71E2B" w:rsidRDefault="00C05D40" w:rsidP="0099451A">
            <w:pPr>
              <w:rPr>
                <w:b/>
              </w:rPr>
            </w:pPr>
            <w:r>
              <w:rPr>
                <w:b/>
              </w:rPr>
              <w:t xml:space="preserve">Vejledende </w:t>
            </w:r>
            <w:r w:rsidRPr="00A71E2B">
              <w:rPr>
                <w:b/>
              </w:rPr>
              <w:t>krav til ansøgers kompetencer og øvrige forhold</w:t>
            </w:r>
          </w:p>
        </w:tc>
        <w:tc>
          <w:tcPr>
            <w:tcW w:w="3976" w:type="dxa"/>
            <w:tcBorders>
              <w:bottom w:val="single" w:sz="4" w:space="0" w:color="auto"/>
            </w:tcBorders>
            <w:shd w:val="clear" w:color="auto" w:fill="DBE5F1" w:themeFill="accent1" w:themeFillTint="33"/>
          </w:tcPr>
          <w:p w14:paraId="7C1AAA6F" w14:textId="77777777" w:rsidR="00A425D4" w:rsidRDefault="00C05D40" w:rsidP="00A71E2B">
            <w:pPr>
              <w:rPr>
                <w:b/>
              </w:rPr>
            </w:pPr>
            <w:r>
              <w:rPr>
                <w:b/>
              </w:rPr>
              <w:t xml:space="preserve">Stikord vedr. børn </w:t>
            </w:r>
            <w:r w:rsidRPr="00CA4CB3">
              <w:rPr>
                <w:b/>
              </w:rPr>
              <w:t xml:space="preserve">med </w:t>
            </w:r>
            <w:r>
              <w:rPr>
                <w:b/>
              </w:rPr>
              <w:t>lette til moderate støttebehov</w:t>
            </w:r>
          </w:p>
          <w:p w14:paraId="26094D3A" w14:textId="77777777" w:rsidR="00C05D40" w:rsidRPr="00A71E2B" w:rsidRDefault="00C05D40" w:rsidP="00A71E2B">
            <w:pPr>
              <w:rPr>
                <w:b/>
              </w:rPr>
            </w:pPr>
          </w:p>
        </w:tc>
      </w:tr>
      <w:tr w:rsidR="00A425D4" w14:paraId="2E12F196" w14:textId="77777777" w:rsidTr="006F5FD2">
        <w:tc>
          <w:tcPr>
            <w:tcW w:w="4990" w:type="dxa"/>
            <w:shd w:val="clear" w:color="auto" w:fill="FBD4B4" w:themeFill="accent6" w:themeFillTint="66"/>
          </w:tcPr>
          <w:p w14:paraId="520FDA0A" w14:textId="77777777" w:rsidR="0099451A" w:rsidRDefault="0099451A" w:rsidP="00C05D40"/>
          <w:p w14:paraId="452CA180" w14:textId="77777777" w:rsidR="00C05D40" w:rsidRDefault="00C05D40" w:rsidP="00C05D40">
            <w:r>
              <w:t>Almene plejefamilier er godkendt til at levere en grundlæggende indsats bl.a. i form af et omsorgsfuldt familieliv, en forudsigelig hverdagsstruktur og et stort engagement til et sårbart eller udsat barn eller ung med lette til moderate støttebehov.</w:t>
            </w:r>
          </w:p>
          <w:p w14:paraId="5C3C8C9B" w14:textId="77777777" w:rsidR="00C05D40" w:rsidRDefault="00C05D40" w:rsidP="00C05D40"/>
          <w:p w14:paraId="19EAFFBC" w14:textId="77777777" w:rsidR="00C05D40" w:rsidRDefault="00C05D40" w:rsidP="00C05D40">
            <w:r>
              <w:t>Kan sikre udvikling og trivsel for barnet/den unge, håndtere omsorgsopgaver, opdragelse og et uproblematisk/lettere problematisk forældresamarbejde.</w:t>
            </w:r>
          </w:p>
          <w:p w14:paraId="67619893" w14:textId="77777777" w:rsidR="00C05D40" w:rsidRDefault="00C05D40" w:rsidP="00C05D40">
            <w:pPr>
              <w:pStyle w:val="Listeafsnit"/>
              <w:numPr>
                <w:ilvl w:val="0"/>
                <w:numId w:val="42"/>
              </w:numPr>
            </w:pPr>
            <w:r>
              <w:t xml:space="preserve">Omsorgs- og </w:t>
            </w:r>
            <w:proofErr w:type="spellStart"/>
            <w:r>
              <w:t>mentaliseringsevne</w:t>
            </w:r>
            <w:proofErr w:type="spellEnd"/>
            <w:r>
              <w:t xml:space="preserve"> </w:t>
            </w:r>
          </w:p>
          <w:p w14:paraId="262731F8" w14:textId="77777777" w:rsidR="00C05D40" w:rsidRDefault="00C05D40" w:rsidP="00C05D40">
            <w:pPr>
              <w:pStyle w:val="Listeafsnit"/>
              <w:numPr>
                <w:ilvl w:val="0"/>
                <w:numId w:val="42"/>
              </w:numPr>
            </w:pPr>
            <w:r>
              <w:t>Personlige kompetencer, fx at være selvreflekterende, funderet i eget liv og have forståelse for relationers betydning, og hvad det indebærer at være medskabende af en konstruktiv og tryg relation</w:t>
            </w:r>
          </w:p>
          <w:p w14:paraId="48B4C684" w14:textId="77777777" w:rsidR="00C05D40" w:rsidRDefault="00C05D40" w:rsidP="00C05D40"/>
          <w:p w14:paraId="5A30A479" w14:textId="77777777" w:rsidR="00C05D40" w:rsidRDefault="00C05D40" w:rsidP="00C05D40">
            <w:r>
              <w:t>Kan samarbejde med eksterne fagpersoner og understøtte iværksatte supplerende støtte- eller behandlingsindsatser i hverdagen med barnet. Med dette menes der, at den almene plejefamilie skal være i stand til at forstå, sætte sig ind i og bakke op om den støtte- eller behandlingsindsats, der er iværksat over for barnet i dagligdagen, men ikke i en grad, der forudsætter en særlig viden eller bestemte faglige kompetencer.</w:t>
            </w:r>
          </w:p>
          <w:p w14:paraId="17228CBA" w14:textId="77777777" w:rsidR="00C05D40" w:rsidRDefault="00C05D40" w:rsidP="00C05D40">
            <w:pPr>
              <w:pStyle w:val="Listeafsnit"/>
              <w:numPr>
                <w:ilvl w:val="0"/>
                <w:numId w:val="25"/>
              </w:numPr>
            </w:pPr>
            <w:r>
              <w:t>Kompetencer til at omsætte supervision og uddannelse i konkrete tilgange, der understøtter barnets trivsel og udvikling</w:t>
            </w:r>
          </w:p>
          <w:p w14:paraId="237D7C16" w14:textId="77777777" w:rsidR="00C05D40" w:rsidRDefault="00C05D40" w:rsidP="00C05D40">
            <w:pPr>
              <w:pStyle w:val="Listeafsnit"/>
              <w:numPr>
                <w:ilvl w:val="0"/>
                <w:numId w:val="25"/>
              </w:numPr>
            </w:pPr>
            <w:r>
              <w:t>Mundtlig og skriftlig formidling af viden om barnets trivsel og udvikling</w:t>
            </w:r>
          </w:p>
          <w:p w14:paraId="200E1A88" w14:textId="77777777" w:rsidR="00C05D40" w:rsidRDefault="00C05D40" w:rsidP="00C05D40">
            <w:pPr>
              <w:pStyle w:val="Listeafsnit"/>
              <w:numPr>
                <w:ilvl w:val="0"/>
                <w:numId w:val="25"/>
              </w:numPr>
            </w:pPr>
            <w:r>
              <w:t>Viden om at omsætte mål og løbende reflektere med henblik på at tilpasse indsatsen</w:t>
            </w:r>
          </w:p>
          <w:p w14:paraId="581C9245" w14:textId="77777777" w:rsidR="00C05D40" w:rsidRDefault="00C05D40" w:rsidP="00C05D40"/>
          <w:p w14:paraId="5B244A1D" w14:textId="77777777" w:rsidR="00C05D40" w:rsidRDefault="00C05D40" w:rsidP="00C05D40">
            <w:r>
              <w:lastRenderedPageBreak/>
              <w:t xml:space="preserve">Ingen specifikke krav om konkret erfaring med beskæftigelse med børn med særlige behov eller erfaring fra tidligere plejeforløb. </w:t>
            </w:r>
          </w:p>
          <w:p w14:paraId="1A3C2DB4" w14:textId="77777777" w:rsidR="00C05D40" w:rsidRDefault="00C05D40" w:rsidP="00C05D40"/>
          <w:p w14:paraId="11B20CD6" w14:textId="77777777" w:rsidR="00C05D40" w:rsidRDefault="00C05D40" w:rsidP="00C05D40">
            <w:r>
              <w:t>Der kan undtagelsesvist opstå behov for i en bestemt periode at indgå aftale om hel eller delvis erhvervsbegrænsning.</w:t>
            </w:r>
          </w:p>
          <w:p w14:paraId="76A33B4A" w14:textId="77777777" w:rsidR="00C05D40" w:rsidRDefault="00C05D40" w:rsidP="00C05D40"/>
          <w:p w14:paraId="6F268602" w14:textId="77777777" w:rsidR="00C05D40" w:rsidRDefault="00C05D40" w:rsidP="00C05D40">
            <w:r>
              <w:t>Ret og pligt til at gennemføre grundkursus og modtage efteruddannelse, supervision, råd og vejledning i løbet af anbringelsen.</w:t>
            </w:r>
          </w:p>
          <w:p w14:paraId="33EFEBF2" w14:textId="77777777" w:rsidR="00C05D40" w:rsidRDefault="00C05D40" w:rsidP="00C05D40"/>
          <w:p w14:paraId="163B6813" w14:textId="77777777" w:rsidR="00A425D4" w:rsidRDefault="00C05D40" w:rsidP="00C05D40">
            <w:r>
              <w:t>Er alene omfattet af § 3 i lov om voksenansvar, hvorefter der som led i varetagelsen af den daglige omsorg kan foretages nødvendige indgreb i barnet eller den unges selvbestemmelsesret for at sikre barnets eller den unges interesse.</w:t>
            </w:r>
          </w:p>
          <w:p w14:paraId="00146D7C" w14:textId="77777777" w:rsidR="00C05D40" w:rsidRDefault="00C05D40" w:rsidP="00C05D40"/>
        </w:tc>
        <w:tc>
          <w:tcPr>
            <w:tcW w:w="3976" w:type="dxa"/>
            <w:tcBorders>
              <w:bottom w:val="single" w:sz="4" w:space="0" w:color="auto"/>
            </w:tcBorders>
            <w:shd w:val="clear" w:color="auto" w:fill="FDE9D9" w:themeFill="accent6" w:themeFillTint="33"/>
          </w:tcPr>
          <w:p w14:paraId="2AB8D396" w14:textId="77777777" w:rsidR="00A425D4" w:rsidRDefault="00A425D4" w:rsidP="0034723D"/>
          <w:p w14:paraId="0F99FB69" w14:textId="77777777" w:rsidR="001E23BA" w:rsidRDefault="00A026A3" w:rsidP="0034723D">
            <w:r>
              <w:t>Der ka</w:t>
            </w:r>
            <w:r w:rsidR="0005343B">
              <w:t>n</w:t>
            </w:r>
            <w:r>
              <w:t xml:space="preserve"> være tale om børn med</w:t>
            </w:r>
            <w:r w:rsidR="0005343B">
              <w:t xml:space="preserve"> s</w:t>
            </w:r>
            <w:r w:rsidR="0005343B" w:rsidRPr="0014387F">
              <w:rPr>
                <w:color w:val="000000" w:themeColor="text1"/>
              </w:rPr>
              <w:t>årbarhed/udsathed med lettere til moderate støttebehov</w:t>
            </w:r>
            <w:r w:rsidR="0005343B">
              <w:rPr>
                <w:color w:val="000000" w:themeColor="text1"/>
              </w:rPr>
              <w:t xml:space="preserve"> </w:t>
            </w:r>
            <w:r w:rsidR="006F5FD2">
              <w:rPr>
                <w:color w:val="000000" w:themeColor="text1"/>
              </w:rPr>
              <w:t>indenfor</w:t>
            </w:r>
            <w:r w:rsidR="0005343B">
              <w:rPr>
                <w:color w:val="000000" w:themeColor="text1"/>
              </w:rPr>
              <w:t xml:space="preserve"> </w:t>
            </w:r>
            <w:r w:rsidR="0005343B" w:rsidRPr="0005343B">
              <w:rPr>
                <w:b/>
                <w:color w:val="000000" w:themeColor="text1"/>
              </w:rPr>
              <w:t>f</w:t>
            </w:r>
            <w:r w:rsidR="00731931">
              <w:rPr>
                <w:b/>
                <w:color w:val="000000" w:themeColor="text1"/>
              </w:rPr>
              <w:t>.eks.</w:t>
            </w:r>
            <w:r>
              <w:t xml:space="preserve">: </w:t>
            </w:r>
          </w:p>
          <w:p w14:paraId="214EAB10" w14:textId="77777777" w:rsidR="006F5FD2" w:rsidRDefault="006F5FD2" w:rsidP="0034723D"/>
          <w:p w14:paraId="620535F7" w14:textId="77777777" w:rsidR="00731931" w:rsidRDefault="00731931" w:rsidP="00A026A3">
            <w:pPr>
              <w:pStyle w:val="Listeafsnit"/>
              <w:numPr>
                <w:ilvl w:val="0"/>
                <w:numId w:val="46"/>
              </w:numPr>
            </w:pPr>
            <w:r>
              <w:t>Omsorgssvigt</w:t>
            </w:r>
            <w:r w:rsidR="00DB2ED8">
              <w:t xml:space="preserve"> </w:t>
            </w:r>
          </w:p>
          <w:p w14:paraId="7CF4248F" w14:textId="77777777" w:rsidR="00A026A3" w:rsidRDefault="00A026A3" w:rsidP="00A026A3">
            <w:pPr>
              <w:pStyle w:val="Listeafsnit"/>
              <w:numPr>
                <w:ilvl w:val="0"/>
                <w:numId w:val="46"/>
              </w:numPr>
            </w:pPr>
            <w:r>
              <w:t>Behov for forudsigelighed og struktur</w:t>
            </w:r>
          </w:p>
          <w:p w14:paraId="3D2B8E5E" w14:textId="77777777" w:rsidR="00A026A3" w:rsidRDefault="00A026A3" w:rsidP="00A026A3">
            <w:pPr>
              <w:pStyle w:val="Listeafsnit"/>
              <w:numPr>
                <w:ilvl w:val="0"/>
                <w:numId w:val="46"/>
              </w:numPr>
            </w:pPr>
            <w:r>
              <w:t>Faglige og/eller sociale udfordringer</w:t>
            </w:r>
          </w:p>
          <w:p w14:paraId="4B016EE9" w14:textId="77777777" w:rsidR="00A026A3" w:rsidRDefault="00A026A3" w:rsidP="00A026A3">
            <w:pPr>
              <w:pStyle w:val="Listeafsnit"/>
              <w:numPr>
                <w:ilvl w:val="0"/>
                <w:numId w:val="46"/>
              </w:numPr>
            </w:pPr>
            <w:r>
              <w:t xml:space="preserve">Børn, der ikke er alderssvarende udviklet </w:t>
            </w:r>
          </w:p>
          <w:p w14:paraId="1108B46B" w14:textId="77777777" w:rsidR="00A026A3" w:rsidRDefault="00A026A3" w:rsidP="00A026A3">
            <w:pPr>
              <w:pStyle w:val="Listeafsnit"/>
              <w:numPr>
                <w:ilvl w:val="0"/>
                <w:numId w:val="46"/>
              </w:numPr>
            </w:pPr>
            <w:r>
              <w:t>Lettere fysiske, sociale og psykiske handicap</w:t>
            </w:r>
          </w:p>
          <w:p w14:paraId="15FE2332" w14:textId="77777777" w:rsidR="00A026A3" w:rsidRDefault="00A026A3" w:rsidP="00A026A3">
            <w:pPr>
              <w:pStyle w:val="Listeafsnit"/>
              <w:numPr>
                <w:ilvl w:val="0"/>
                <w:numId w:val="46"/>
              </w:numPr>
            </w:pPr>
            <w:r>
              <w:t xml:space="preserve">Trivselsproblemer  </w:t>
            </w:r>
          </w:p>
          <w:p w14:paraId="51990317" w14:textId="77777777" w:rsidR="006A580C" w:rsidRDefault="006A580C" w:rsidP="00A026A3">
            <w:pPr>
              <w:pStyle w:val="Listeafsnit"/>
              <w:numPr>
                <w:ilvl w:val="0"/>
                <w:numId w:val="46"/>
              </w:numPr>
            </w:pPr>
            <w:r>
              <w:t xml:space="preserve">Opmærksomhedsforstyrrelse </w:t>
            </w:r>
          </w:p>
          <w:p w14:paraId="76185F98" w14:textId="77777777" w:rsidR="006A580C" w:rsidRDefault="006A580C" w:rsidP="00A026A3">
            <w:pPr>
              <w:pStyle w:val="Listeafsnit"/>
              <w:numPr>
                <w:ilvl w:val="0"/>
                <w:numId w:val="46"/>
              </w:numPr>
            </w:pPr>
            <w:r>
              <w:t xml:space="preserve">Manglende tillid til voksne </w:t>
            </w:r>
          </w:p>
          <w:p w14:paraId="20184D0C" w14:textId="77777777" w:rsidR="000A6E74" w:rsidRDefault="000A6E74" w:rsidP="0034723D"/>
          <w:p w14:paraId="5F507E87" w14:textId="77777777" w:rsidR="00A425D4" w:rsidRDefault="00A425D4" w:rsidP="0034723D"/>
        </w:tc>
      </w:tr>
    </w:tbl>
    <w:p w14:paraId="27CADA97" w14:textId="77777777" w:rsidR="006F5FD2" w:rsidRDefault="006F5FD2">
      <w:r>
        <w:br w:type="page"/>
      </w:r>
    </w:p>
    <w:tbl>
      <w:tblPr>
        <w:tblStyle w:val="Tabel-Gitter"/>
        <w:tblW w:w="0" w:type="auto"/>
        <w:tblInd w:w="392" w:type="dxa"/>
        <w:tblLook w:val="04A0" w:firstRow="1" w:lastRow="0" w:firstColumn="1" w:lastColumn="0" w:noHBand="0" w:noVBand="1"/>
      </w:tblPr>
      <w:tblGrid>
        <w:gridCol w:w="4990"/>
        <w:gridCol w:w="3976"/>
      </w:tblGrid>
      <w:tr w:rsidR="00A425D4" w14:paraId="1D1B1960" w14:textId="77777777" w:rsidTr="006F5FD2">
        <w:tc>
          <w:tcPr>
            <w:tcW w:w="8966" w:type="dxa"/>
            <w:gridSpan w:val="2"/>
            <w:tcBorders>
              <w:top w:val="single" w:sz="4" w:space="0" w:color="auto"/>
              <w:bottom w:val="single" w:sz="4" w:space="0" w:color="auto"/>
            </w:tcBorders>
            <w:shd w:val="clear" w:color="auto" w:fill="1F497D" w:themeFill="text2"/>
          </w:tcPr>
          <w:p w14:paraId="2C309731" w14:textId="77777777" w:rsidR="00A425D4" w:rsidRDefault="00A425D4" w:rsidP="00C45092">
            <w:pPr>
              <w:rPr>
                <w:b/>
                <w:sz w:val="20"/>
                <w:szCs w:val="20"/>
              </w:rPr>
            </w:pPr>
          </w:p>
          <w:p w14:paraId="5F24FF73" w14:textId="77777777" w:rsidR="00A425D4" w:rsidRDefault="00A425D4" w:rsidP="001F279B">
            <w:pPr>
              <w:jc w:val="center"/>
              <w:rPr>
                <w:b/>
                <w:color w:val="FFFFFF" w:themeColor="background1"/>
                <w:sz w:val="26"/>
                <w:szCs w:val="26"/>
              </w:rPr>
            </w:pPr>
            <w:r>
              <w:rPr>
                <w:b/>
                <w:color w:val="FFFFFF" w:themeColor="background1"/>
                <w:sz w:val="26"/>
                <w:szCs w:val="26"/>
              </w:rPr>
              <w:t>FORSTÆRKEDE</w:t>
            </w:r>
            <w:r w:rsidRPr="00A425D4">
              <w:rPr>
                <w:b/>
                <w:color w:val="FFFFFF" w:themeColor="background1"/>
                <w:sz w:val="26"/>
                <w:szCs w:val="26"/>
              </w:rPr>
              <w:t xml:space="preserve"> PLEJEFAMILIER</w:t>
            </w:r>
          </w:p>
          <w:p w14:paraId="2968D803" w14:textId="14702EEC" w:rsidR="009A534D" w:rsidRPr="009A534D" w:rsidRDefault="00DC1147" w:rsidP="00A425D4">
            <w:pPr>
              <w:jc w:val="center"/>
              <w:rPr>
                <w:color w:val="FFFFFF" w:themeColor="background1"/>
                <w:sz w:val="20"/>
                <w:szCs w:val="26"/>
              </w:rPr>
            </w:pPr>
            <w:r>
              <w:rPr>
                <w:color w:val="FFFFFF" w:themeColor="background1"/>
                <w:sz w:val="20"/>
                <w:szCs w:val="26"/>
              </w:rPr>
              <w:t xml:space="preserve">Barnets lov § 43 </w:t>
            </w:r>
            <w:r w:rsidR="009A534D">
              <w:rPr>
                <w:color w:val="FFFFFF" w:themeColor="background1"/>
                <w:sz w:val="20"/>
                <w:szCs w:val="26"/>
              </w:rPr>
              <w:t>stk. 1, nr. 2</w:t>
            </w:r>
          </w:p>
          <w:p w14:paraId="3633C0E2" w14:textId="77777777" w:rsidR="001E23BA" w:rsidRDefault="001E23BA" w:rsidP="00A425D4">
            <w:pPr>
              <w:jc w:val="center"/>
              <w:rPr>
                <w:color w:val="FFFFFF" w:themeColor="background1"/>
              </w:rPr>
            </w:pPr>
          </w:p>
          <w:p w14:paraId="7A7B771D" w14:textId="77777777" w:rsidR="00C05D40" w:rsidRPr="001E23BA" w:rsidRDefault="001E23BA" w:rsidP="009A534D">
            <w:pPr>
              <w:jc w:val="center"/>
              <w:rPr>
                <w:color w:val="FFFFFF" w:themeColor="background1"/>
              </w:rPr>
            </w:pPr>
            <w:r>
              <w:rPr>
                <w:color w:val="FFFFFF" w:themeColor="background1"/>
              </w:rPr>
              <w:t>Plejef</w:t>
            </w:r>
            <w:r w:rsidRPr="001E23BA">
              <w:rPr>
                <w:color w:val="FFFFFF" w:themeColor="background1"/>
              </w:rPr>
              <w:t>amilier, der er godkendt til at varetage omsorgen og sikre udvikling og trivsel for børn og unge med moderate til svære støttebehov</w:t>
            </w:r>
          </w:p>
          <w:p w14:paraId="6D958BA5" w14:textId="77777777" w:rsidR="00A425D4" w:rsidRDefault="00A425D4" w:rsidP="00C45092">
            <w:pPr>
              <w:rPr>
                <w:b/>
                <w:sz w:val="20"/>
                <w:szCs w:val="20"/>
              </w:rPr>
            </w:pPr>
          </w:p>
        </w:tc>
      </w:tr>
      <w:tr w:rsidR="00A425D4" w14:paraId="0F9374A8" w14:textId="77777777" w:rsidTr="006F5FD2">
        <w:tc>
          <w:tcPr>
            <w:tcW w:w="4990" w:type="dxa"/>
            <w:tcBorders>
              <w:top w:val="single" w:sz="4" w:space="0" w:color="auto"/>
              <w:bottom w:val="single" w:sz="4" w:space="0" w:color="auto"/>
            </w:tcBorders>
            <w:shd w:val="clear" w:color="auto" w:fill="DBE5F1" w:themeFill="accent1" w:themeFillTint="33"/>
          </w:tcPr>
          <w:p w14:paraId="33A94906" w14:textId="77777777" w:rsidR="00A425D4" w:rsidRPr="00A71E2B" w:rsidRDefault="00C05D40" w:rsidP="009E0373">
            <w:pPr>
              <w:rPr>
                <w:b/>
              </w:rPr>
            </w:pPr>
            <w:r>
              <w:rPr>
                <w:b/>
              </w:rPr>
              <w:t xml:space="preserve">Vejledende </w:t>
            </w:r>
            <w:r w:rsidRPr="00A71E2B">
              <w:rPr>
                <w:b/>
              </w:rPr>
              <w:t>krav til ansøgers kompetencer og øvrige forhold</w:t>
            </w:r>
          </w:p>
        </w:tc>
        <w:tc>
          <w:tcPr>
            <w:tcW w:w="3976" w:type="dxa"/>
            <w:tcBorders>
              <w:top w:val="single" w:sz="4" w:space="0" w:color="auto"/>
              <w:bottom w:val="single" w:sz="4" w:space="0" w:color="auto"/>
            </w:tcBorders>
            <w:shd w:val="clear" w:color="auto" w:fill="DBE5F1" w:themeFill="accent1" w:themeFillTint="33"/>
          </w:tcPr>
          <w:p w14:paraId="00633A29" w14:textId="77777777" w:rsidR="00A425D4" w:rsidRDefault="00C05D40" w:rsidP="00335337">
            <w:pPr>
              <w:rPr>
                <w:b/>
              </w:rPr>
            </w:pPr>
            <w:r>
              <w:rPr>
                <w:b/>
              </w:rPr>
              <w:t xml:space="preserve">Stikord vedr. børn </w:t>
            </w:r>
            <w:r w:rsidRPr="00CA4CB3">
              <w:rPr>
                <w:b/>
              </w:rPr>
              <w:t>med</w:t>
            </w:r>
            <w:r>
              <w:rPr>
                <w:b/>
              </w:rPr>
              <w:t xml:space="preserve"> moderate til svære støttebehov</w:t>
            </w:r>
          </w:p>
          <w:p w14:paraId="79BAD53D" w14:textId="77777777" w:rsidR="00C05D40" w:rsidRPr="00A71E2B" w:rsidRDefault="00C05D40" w:rsidP="00335337">
            <w:pPr>
              <w:rPr>
                <w:b/>
              </w:rPr>
            </w:pPr>
          </w:p>
        </w:tc>
      </w:tr>
      <w:tr w:rsidR="00A425D4" w14:paraId="66C34FFB" w14:textId="77777777" w:rsidTr="006F5FD2">
        <w:tc>
          <w:tcPr>
            <w:tcW w:w="4990" w:type="dxa"/>
            <w:tcBorders>
              <w:top w:val="single" w:sz="4" w:space="0" w:color="auto"/>
              <w:bottom w:val="single" w:sz="4" w:space="0" w:color="auto"/>
            </w:tcBorders>
            <w:shd w:val="clear" w:color="auto" w:fill="FBD4B4" w:themeFill="accent6" w:themeFillTint="66"/>
          </w:tcPr>
          <w:p w14:paraId="26EF1DAF" w14:textId="77777777" w:rsidR="0099451A" w:rsidRDefault="0099451A" w:rsidP="00C05D40"/>
          <w:p w14:paraId="3E529572" w14:textId="77777777" w:rsidR="00C05D40" w:rsidRDefault="00C05D40" w:rsidP="00C05D40">
            <w:r>
              <w:t>Forstærkede plejefamilier er yderligere kendetegnet ved at have viden om børn med særlige behov og/eller børn, der viser tegn på mistrivsel. Plejefamilien kan omsætte denne viden i plejeforholdet i hverdagen på en måde, der tilgodeser barnets særlige problemstillinger.</w:t>
            </w:r>
          </w:p>
          <w:p w14:paraId="013C0C36" w14:textId="77777777" w:rsidR="00C05D40" w:rsidRDefault="00C05D40" w:rsidP="00C05D40"/>
          <w:p w14:paraId="77AD2644" w14:textId="77777777" w:rsidR="00C05D40" w:rsidRDefault="00C05D40" w:rsidP="00C05D40">
            <w:r>
              <w:t>Kan i kraft af deres personlige og faglige kompetencer sikre barnet eller den unge udvikling og trivsel.</w:t>
            </w:r>
          </w:p>
          <w:p w14:paraId="48A1F6D0" w14:textId="77777777" w:rsidR="00C05D40" w:rsidRDefault="00C05D40" w:rsidP="00C05D40">
            <w:pPr>
              <w:pStyle w:val="Listeafsnit"/>
              <w:numPr>
                <w:ilvl w:val="0"/>
                <w:numId w:val="44"/>
              </w:numPr>
            </w:pPr>
            <w:r>
              <w:t>Teoretisk viden fra relevant uddannelse og/eller konkrete erfaringer, som kan overføres i tilgangen til håndtering af barnets problemstillinger</w:t>
            </w:r>
          </w:p>
          <w:p w14:paraId="0886758A" w14:textId="77777777" w:rsidR="00C05D40" w:rsidRDefault="00C05D40" w:rsidP="00C05D40">
            <w:pPr>
              <w:pStyle w:val="Listeafsnit"/>
              <w:numPr>
                <w:ilvl w:val="0"/>
                <w:numId w:val="44"/>
              </w:numPr>
            </w:pPr>
            <w:r>
              <w:t>Viden om forskellige pædagogiske metoder og tilgange</w:t>
            </w:r>
          </w:p>
          <w:p w14:paraId="2957D8CB" w14:textId="77777777" w:rsidR="00C05D40" w:rsidRDefault="00C05D40" w:rsidP="00C05D40">
            <w:pPr>
              <w:pStyle w:val="Listeafsnit"/>
              <w:numPr>
                <w:ilvl w:val="0"/>
                <w:numId w:val="44"/>
              </w:numPr>
            </w:pPr>
            <w:r>
              <w:t>Eventuelle særlige kompetencer indenfor et område, fx specifik viden om autisme</w:t>
            </w:r>
          </w:p>
          <w:p w14:paraId="2A24BD49" w14:textId="77777777" w:rsidR="00C05D40" w:rsidRPr="005E383E" w:rsidRDefault="00C05D40" w:rsidP="00C05D40">
            <w:pPr>
              <w:pStyle w:val="Listeafsnit"/>
              <w:numPr>
                <w:ilvl w:val="0"/>
                <w:numId w:val="44"/>
              </w:numPr>
            </w:pPr>
            <w:r w:rsidRPr="007E6788">
              <w:rPr>
                <w:color w:val="000000" w:themeColor="text1"/>
              </w:rPr>
              <w:t>Viden om relevante diagnoser og disses betydning for tilgangen til barnet</w:t>
            </w:r>
          </w:p>
          <w:p w14:paraId="5E7E75AE" w14:textId="77777777" w:rsidR="00C05D40" w:rsidRDefault="00C05D40" w:rsidP="00C05D40">
            <w:pPr>
              <w:pStyle w:val="Listeafsnit"/>
              <w:numPr>
                <w:ilvl w:val="0"/>
                <w:numId w:val="44"/>
              </w:numPr>
            </w:pPr>
            <w:r w:rsidRPr="007E6788">
              <w:rPr>
                <w:color w:val="000000" w:themeColor="text1"/>
              </w:rPr>
              <w:t>Kompetencer til at opsøge viden med henblik på en kompetent opgavevaretagelse</w:t>
            </w:r>
          </w:p>
          <w:p w14:paraId="34757E16" w14:textId="77777777" w:rsidR="00C05D40" w:rsidRDefault="00C05D40" w:rsidP="00C05D40">
            <w:pPr>
              <w:pStyle w:val="Listeafsnit"/>
              <w:numPr>
                <w:ilvl w:val="0"/>
                <w:numId w:val="44"/>
              </w:numPr>
            </w:pPr>
            <w:r>
              <w:t xml:space="preserve">Evne til at kunne håndtere et problematisk forældresamarbejde </w:t>
            </w:r>
          </w:p>
          <w:p w14:paraId="1A72DEB9" w14:textId="77777777" w:rsidR="00C05D40" w:rsidRDefault="00C05D40" w:rsidP="00C05D40"/>
          <w:p w14:paraId="43D712AF" w14:textId="77777777" w:rsidR="00C05D40" w:rsidRDefault="00C05D40" w:rsidP="00C05D40">
            <w:r>
              <w:t>Samarbejde med eksterne fagpersoner og medvirke til, at en evt. iværksat supplerende støtte eller behandlingsindsats i forhold til barnet følges op i hjemmet, f.eks. under vejledning fra professionelle behandlere eller tilbud, da der i perioder under anbringelsen kan være behov for at tilbyde plejefamilien ”forstærkning”.</w:t>
            </w:r>
          </w:p>
          <w:p w14:paraId="2CF4953F" w14:textId="77777777" w:rsidR="00C05D40" w:rsidRDefault="00C05D40" w:rsidP="00C05D40"/>
          <w:p w14:paraId="3E0E6B47" w14:textId="77777777" w:rsidR="00C05D40" w:rsidRDefault="00C05D40" w:rsidP="00C05D40">
            <w:r>
              <w:t>Det kan – i perioder – være nødvendigt med en aftale om hel eller delvis erhvervsbegrænsning, hvis der er særlige behov hos barnet, der tilsiger dette.</w:t>
            </w:r>
          </w:p>
          <w:p w14:paraId="4A365105" w14:textId="77777777" w:rsidR="00C05D40" w:rsidRDefault="00C05D40" w:rsidP="00C05D40">
            <w:pPr>
              <w:pStyle w:val="Listeafsnit"/>
              <w:numPr>
                <w:ilvl w:val="0"/>
                <w:numId w:val="25"/>
              </w:numPr>
            </w:pPr>
            <w:r>
              <w:t>Familiens hverdag kan tilpasses efter barnets konkrete behov (er en del af matchningen)</w:t>
            </w:r>
          </w:p>
          <w:p w14:paraId="20CEF892" w14:textId="77777777" w:rsidR="00C05D40" w:rsidRDefault="00C05D40" w:rsidP="00C05D40">
            <w:pPr>
              <w:pStyle w:val="Listeafsnit"/>
              <w:numPr>
                <w:ilvl w:val="0"/>
                <w:numId w:val="25"/>
              </w:numPr>
            </w:pPr>
            <w:r>
              <w:t>Robuste familieforhold</w:t>
            </w:r>
          </w:p>
          <w:p w14:paraId="3F22C504" w14:textId="77777777" w:rsidR="00C05D40" w:rsidRDefault="00C05D40" w:rsidP="00C05D40">
            <w:pPr>
              <w:pStyle w:val="Listeafsnit"/>
            </w:pPr>
            <w:r>
              <w:lastRenderedPageBreak/>
              <w:t>Fx at familien kan rumme at et barn kan være udfordrende, hvilket kan betyde, at parholdet, egne børn og den bredere familie, i perioder, ikke får så meget opmærksomhed</w:t>
            </w:r>
          </w:p>
          <w:p w14:paraId="33ED0B56" w14:textId="77777777" w:rsidR="00C05D40" w:rsidRDefault="00C05D40" w:rsidP="00C05D40"/>
          <w:p w14:paraId="27D8B6C3" w14:textId="77777777" w:rsidR="009E0373" w:rsidRDefault="00C05D40" w:rsidP="00F872A6">
            <w:r>
              <w:t>Skal som udgangspunkt ikke selv kunne yde egentlig specialiseret støtte eller behandling. Denne skal i stedet gives af fagprofessionelle udefra som en supplerende indsats samtidig med, at barnet bor i plejefamilien.</w:t>
            </w:r>
          </w:p>
          <w:p w14:paraId="3FE82C7C" w14:textId="77777777" w:rsidR="00662228" w:rsidRDefault="00662228" w:rsidP="00F872A6"/>
          <w:p w14:paraId="48FF5C20" w14:textId="77777777" w:rsidR="00EC2BED" w:rsidRDefault="006A580C" w:rsidP="00F872A6">
            <w:r w:rsidRPr="006A580C">
              <w:rPr>
                <w:color w:val="000000" w:themeColor="text1"/>
              </w:rPr>
              <w:t>Er alene omfattet af § 3 i lov om voksenansvar</w:t>
            </w:r>
            <w:r w:rsidR="00AF0592">
              <w:rPr>
                <w:color w:val="000000" w:themeColor="text1"/>
              </w:rPr>
              <w:t xml:space="preserve">, </w:t>
            </w:r>
            <w:r w:rsidR="00AF0592">
              <w:t>hvorefter der som led i varetagelsen af den daglige omsorg kan foretages nødvendige indgreb i barnet eller den unges selvbestemmelsesret for at sikre barnets eller den unges interesse.</w:t>
            </w:r>
          </w:p>
          <w:p w14:paraId="077E119E" w14:textId="77777777" w:rsidR="009A534D" w:rsidRDefault="009A534D" w:rsidP="00F872A6"/>
        </w:tc>
        <w:tc>
          <w:tcPr>
            <w:tcW w:w="3976" w:type="dxa"/>
            <w:tcBorders>
              <w:top w:val="single" w:sz="4" w:space="0" w:color="auto"/>
              <w:bottom w:val="single" w:sz="4" w:space="0" w:color="auto"/>
            </w:tcBorders>
            <w:shd w:val="clear" w:color="auto" w:fill="FDE9D9" w:themeFill="accent6" w:themeFillTint="33"/>
          </w:tcPr>
          <w:p w14:paraId="0A7693A6" w14:textId="77777777" w:rsidR="0099451A" w:rsidRDefault="0099451A" w:rsidP="00C05D40">
            <w:pPr>
              <w:rPr>
                <w:color w:val="000000" w:themeColor="text1"/>
              </w:rPr>
            </w:pPr>
          </w:p>
          <w:p w14:paraId="020AF218" w14:textId="77777777" w:rsidR="00C05D40" w:rsidRDefault="00C05D40" w:rsidP="00C05D40">
            <w:pPr>
              <w:rPr>
                <w:color w:val="000000" w:themeColor="text1"/>
              </w:rPr>
            </w:pPr>
            <w:r w:rsidRPr="009E0373">
              <w:rPr>
                <w:color w:val="000000" w:themeColor="text1"/>
              </w:rPr>
              <w:t xml:space="preserve">Børn, der har behov for mere specialiseret støtte eller behandling samtidig med, at de bor i en plejefamilie. </w:t>
            </w:r>
          </w:p>
          <w:p w14:paraId="78F62B54" w14:textId="77777777" w:rsidR="00C05D40" w:rsidRDefault="00C05D40" w:rsidP="00C05D40">
            <w:pPr>
              <w:rPr>
                <w:color w:val="000000" w:themeColor="text1"/>
              </w:rPr>
            </w:pPr>
          </w:p>
          <w:p w14:paraId="16E92098" w14:textId="77777777" w:rsidR="00C05D40" w:rsidRDefault="0005343B" w:rsidP="00C05D40">
            <w:r>
              <w:t>Der kan være tale om børn med</w:t>
            </w:r>
            <w:r w:rsidR="006F5FD2">
              <w:t xml:space="preserve"> moderate til svære støttebehov indenfor</w:t>
            </w:r>
            <w:r>
              <w:t xml:space="preserve"> </w:t>
            </w:r>
            <w:r w:rsidRPr="0005343B">
              <w:rPr>
                <w:b/>
              </w:rPr>
              <w:t>f</w:t>
            </w:r>
            <w:r w:rsidR="00731931">
              <w:rPr>
                <w:b/>
              </w:rPr>
              <w:t>.eks.</w:t>
            </w:r>
            <w:r>
              <w:t>:</w:t>
            </w:r>
          </w:p>
          <w:p w14:paraId="089420FE" w14:textId="77777777" w:rsidR="009A534D" w:rsidRDefault="0055613C" w:rsidP="009A534D">
            <w:pPr>
              <w:pStyle w:val="Listeafsnit"/>
              <w:numPr>
                <w:ilvl w:val="0"/>
                <w:numId w:val="50"/>
              </w:numPr>
              <w:rPr>
                <w:color w:val="000000" w:themeColor="text1"/>
              </w:rPr>
            </w:pPr>
            <w:r w:rsidRPr="009A534D">
              <w:rPr>
                <w:color w:val="000000" w:themeColor="text1"/>
              </w:rPr>
              <w:t>Omsorgssvigt med</w:t>
            </w:r>
          </w:p>
          <w:p w14:paraId="35C26579" w14:textId="77777777" w:rsidR="009A534D" w:rsidRDefault="009A534D" w:rsidP="009A534D">
            <w:pPr>
              <w:pStyle w:val="Listeafsnit"/>
              <w:rPr>
                <w:color w:val="000000" w:themeColor="text1"/>
              </w:rPr>
            </w:pPr>
            <w:r>
              <w:rPr>
                <w:color w:val="000000" w:themeColor="text1"/>
              </w:rPr>
              <w:t xml:space="preserve">- </w:t>
            </w:r>
            <w:r w:rsidR="0055613C" w:rsidRPr="009A534D">
              <w:rPr>
                <w:color w:val="000000" w:themeColor="text1"/>
              </w:rPr>
              <w:t>a</w:t>
            </w:r>
            <w:r w:rsidR="00C05D40" w:rsidRPr="009A534D">
              <w:rPr>
                <w:color w:val="000000" w:themeColor="text1"/>
              </w:rPr>
              <w:t>ngstproblematikker</w:t>
            </w:r>
          </w:p>
          <w:p w14:paraId="7DBBAB72" w14:textId="77777777" w:rsidR="009A534D" w:rsidRDefault="009A534D" w:rsidP="009A534D">
            <w:pPr>
              <w:pStyle w:val="Listeafsnit"/>
              <w:rPr>
                <w:color w:val="000000" w:themeColor="text1"/>
              </w:rPr>
            </w:pPr>
            <w:r>
              <w:rPr>
                <w:color w:val="000000" w:themeColor="text1"/>
              </w:rPr>
              <w:t xml:space="preserve">- </w:t>
            </w:r>
            <w:r w:rsidR="0055613C">
              <w:rPr>
                <w:color w:val="000000" w:themeColor="text1"/>
              </w:rPr>
              <w:t>h</w:t>
            </w:r>
            <w:r w:rsidR="00C05D40" w:rsidRPr="0055613C">
              <w:rPr>
                <w:color w:val="000000" w:themeColor="text1"/>
              </w:rPr>
              <w:t xml:space="preserve">øjt skolefravær </w:t>
            </w:r>
          </w:p>
          <w:p w14:paraId="23AD221C" w14:textId="77777777" w:rsidR="009A534D" w:rsidRDefault="009A534D" w:rsidP="009A534D">
            <w:pPr>
              <w:pStyle w:val="Listeafsnit"/>
              <w:rPr>
                <w:color w:val="000000" w:themeColor="text1"/>
              </w:rPr>
            </w:pPr>
            <w:r>
              <w:rPr>
                <w:color w:val="000000" w:themeColor="text1"/>
              </w:rPr>
              <w:t xml:space="preserve">- </w:t>
            </w:r>
            <w:r w:rsidR="0055613C">
              <w:rPr>
                <w:color w:val="000000" w:themeColor="text1"/>
              </w:rPr>
              <w:t>s</w:t>
            </w:r>
            <w:r w:rsidR="00C05D40" w:rsidRPr="0055613C">
              <w:rPr>
                <w:color w:val="000000" w:themeColor="text1"/>
              </w:rPr>
              <w:t>elvskadende adfærd</w:t>
            </w:r>
          </w:p>
          <w:p w14:paraId="44026304" w14:textId="77777777" w:rsidR="00C05D40" w:rsidRPr="009A534D" w:rsidRDefault="009A534D" w:rsidP="009A534D">
            <w:pPr>
              <w:pStyle w:val="Listeafsnit"/>
              <w:rPr>
                <w:color w:val="000000" w:themeColor="text1"/>
              </w:rPr>
            </w:pPr>
            <w:r>
              <w:rPr>
                <w:color w:val="000000" w:themeColor="text1"/>
              </w:rPr>
              <w:t xml:space="preserve">- </w:t>
            </w:r>
            <w:r w:rsidR="0055613C">
              <w:rPr>
                <w:color w:val="000000" w:themeColor="text1"/>
              </w:rPr>
              <w:t>s</w:t>
            </w:r>
            <w:r w:rsidR="00C05D40" w:rsidRPr="0055613C">
              <w:rPr>
                <w:color w:val="000000" w:themeColor="text1"/>
              </w:rPr>
              <w:t>elvmordstanker</w:t>
            </w:r>
          </w:p>
          <w:p w14:paraId="2A9D57F0" w14:textId="77777777" w:rsidR="0005343B" w:rsidRDefault="0005343B" w:rsidP="0005343B">
            <w:pPr>
              <w:pStyle w:val="Listeafsnit"/>
              <w:numPr>
                <w:ilvl w:val="0"/>
                <w:numId w:val="47"/>
              </w:numPr>
            </w:pPr>
            <w:r>
              <w:t>Følelsesmæssige, adfærdsmæssige og sociale udfordringer</w:t>
            </w:r>
          </w:p>
          <w:p w14:paraId="7143509A" w14:textId="77777777" w:rsidR="0005343B" w:rsidRDefault="0005343B" w:rsidP="0005343B">
            <w:pPr>
              <w:pStyle w:val="Listeafsnit"/>
              <w:numPr>
                <w:ilvl w:val="0"/>
                <w:numId w:val="47"/>
              </w:numPr>
            </w:pPr>
            <w:r>
              <w:t xml:space="preserve">Tilknytningsforstyrrelser </w:t>
            </w:r>
          </w:p>
          <w:p w14:paraId="3E78098C" w14:textId="77777777" w:rsidR="0005343B" w:rsidRDefault="0005343B" w:rsidP="0005343B">
            <w:pPr>
              <w:pStyle w:val="Listeafsnit"/>
              <w:numPr>
                <w:ilvl w:val="0"/>
                <w:numId w:val="47"/>
              </w:numPr>
            </w:pPr>
            <w:r>
              <w:t xml:space="preserve">Misbrugsproblematikker </w:t>
            </w:r>
          </w:p>
          <w:p w14:paraId="1E132564" w14:textId="77777777" w:rsidR="0005343B" w:rsidRDefault="0005343B" w:rsidP="0005343B">
            <w:pPr>
              <w:pStyle w:val="Listeafsnit"/>
              <w:numPr>
                <w:ilvl w:val="0"/>
                <w:numId w:val="47"/>
              </w:numPr>
            </w:pPr>
            <w:r>
              <w:t xml:space="preserve">Begyndende kriminel adfærd </w:t>
            </w:r>
          </w:p>
          <w:p w14:paraId="5F8E2586" w14:textId="77777777" w:rsidR="0005343B" w:rsidRDefault="0005343B" w:rsidP="0005343B">
            <w:pPr>
              <w:pStyle w:val="Listeafsnit"/>
              <w:numPr>
                <w:ilvl w:val="0"/>
                <w:numId w:val="47"/>
              </w:numPr>
            </w:pPr>
            <w:r>
              <w:t>Fysisk eller psykisk handicap, hvor der er behov for opsyn og pleje</w:t>
            </w:r>
          </w:p>
          <w:p w14:paraId="6B42685C" w14:textId="77777777" w:rsidR="0005343B" w:rsidRPr="0005343B" w:rsidRDefault="0005343B" w:rsidP="0005343B">
            <w:pPr>
              <w:ind w:left="360"/>
              <w:rPr>
                <w:color w:val="000000" w:themeColor="text1"/>
              </w:rPr>
            </w:pPr>
          </w:p>
          <w:p w14:paraId="6DAA73BA" w14:textId="77777777" w:rsidR="00AF0592" w:rsidRDefault="00AF0592" w:rsidP="00C05D40">
            <w:pPr>
              <w:rPr>
                <w:color w:val="000000" w:themeColor="text1"/>
              </w:rPr>
            </w:pPr>
          </w:p>
          <w:p w14:paraId="3F268C66" w14:textId="77777777" w:rsidR="00AF0592" w:rsidRPr="006A580C" w:rsidRDefault="0005343B" w:rsidP="00AF0592">
            <w:pPr>
              <w:rPr>
                <w:color w:val="000000" w:themeColor="text1"/>
              </w:rPr>
            </w:pPr>
            <w:r>
              <w:rPr>
                <w:color w:val="000000" w:themeColor="text1"/>
              </w:rPr>
              <w:t>Herudover akutanbringelser og p</w:t>
            </w:r>
            <w:r w:rsidR="00AF0592">
              <w:rPr>
                <w:color w:val="000000" w:themeColor="text1"/>
              </w:rPr>
              <w:t>arallelanbringelser (forældre-barn anbringelser)</w:t>
            </w:r>
          </w:p>
          <w:p w14:paraId="44E4F933" w14:textId="77777777" w:rsidR="00AF0592" w:rsidRDefault="00AF0592" w:rsidP="0015232E"/>
          <w:p w14:paraId="1F38F2B2" w14:textId="77777777" w:rsidR="00A425D4" w:rsidRDefault="00A425D4" w:rsidP="0015232E"/>
        </w:tc>
      </w:tr>
    </w:tbl>
    <w:p w14:paraId="6DE04EA9" w14:textId="77777777" w:rsidR="006F5FD2" w:rsidRDefault="006F5FD2">
      <w:r>
        <w:br w:type="page"/>
      </w:r>
    </w:p>
    <w:tbl>
      <w:tblPr>
        <w:tblStyle w:val="Tabel-Gitter"/>
        <w:tblW w:w="0" w:type="auto"/>
        <w:tblInd w:w="392" w:type="dxa"/>
        <w:tblLook w:val="04A0" w:firstRow="1" w:lastRow="0" w:firstColumn="1" w:lastColumn="0" w:noHBand="0" w:noVBand="1"/>
      </w:tblPr>
      <w:tblGrid>
        <w:gridCol w:w="4990"/>
        <w:gridCol w:w="3976"/>
      </w:tblGrid>
      <w:tr w:rsidR="00A425D4" w14:paraId="2CA30C34" w14:textId="77777777" w:rsidTr="006F5FD2">
        <w:tc>
          <w:tcPr>
            <w:tcW w:w="8966" w:type="dxa"/>
            <w:gridSpan w:val="2"/>
            <w:tcBorders>
              <w:bottom w:val="single" w:sz="4" w:space="0" w:color="auto"/>
            </w:tcBorders>
            <w:shd w:val="clear" w:color="auto" w:fill="1F497D" w:themeFill="text2"/>
          </w:tcPr>
          <w:p w14:paraId="51369A9C" w14:textId="77777777" w:rsidR="00A425D4" w:rsidRDefault="00A425D4" w:rsidP="00C45092">
            <w:pPr>
              <w:rPr>
                <w:b/>
                <w:sz w:val="20"/>
                <w:szCs w:val="20"/>
              </w:rPr>
            </w:pPr>
          </w:p>
          <w:p w14:paraId="36D63E32" w14:textId="77777777" w:rsidR="00A425D4" w:rsidRDefault="00A425D4" w:rsidP="001F279B">
            <w:pPr>
              <w:jc w:val="center"/>
              <w:rPr>
                <w:b/>
                <w:color w:val="FFFFFF" w:themeColor="background1"/>
                <w:sz w:val="26"/>
                <w:szCs w:val="26"/>
              </w:rPr>
            </w:pPr>
            <w:r w:rsidRPr="00A425D4">
              <w:rPr>
                <w:b/>
                <w:color w:val="FFFFFF" w:themeColor="background1"/>
                <w:sz w:val="26"/>
                <w:szCs w:val="26"/>
              </w:rPr>
              <w:t>SPECIALISEREDE PLEJEFAMILIER</w:t>
            </w:r>
          </w:p>
          <w:p w14:paraId="541CD0BD" w14:textId="69675C5D" w:rsidR="009A534D" w:rsidRPr="009A534D" w:rsidRDefault="00DC1147" w:rsidP="00A425D4">
            <w:pPr>
              <w:jc w:val="center"/>
              <w:rPr>
                <w:color w:val="FFFFFF" w:themeColor="background1"/>
                <w:sz w:val="20"/>
                <w:szCs w:val="26"/>
              </w:rPr>
            </w:pPr>
            <w:r>
              <w:rPr>
                <w:color w:val="FFFFFF" w:themeColor="background1"/>
                <w:sz w:val="20"/>
                <w:szCs w:val="26"/>
              </w:rPr>
              <w:t xml:space="preserve">Barnets lov § 43 </w:t>
            </w:r>
            <w:r w:rsidR="009A534D">
              <w:rPr>
                <w:color w:val="FFFFFF" w:themeColor="background1"/>
                <w:sz w:val="20"/>
                <w:szCs w:val="26"/>
              </w:rPr>
              <w:t>stk. 1, nr. 3</w:t>
            </w:r>
          </w:p>
          <w:p w14:paraId="7080D4EC" w14:textId="77777777" w:rsidR="001E23BA" w:rsidRDefault="001E23BA" w:rsidP="001E23BA">
            <w:pPr>
              <w:jc w:val="center"/>
              <w:rPr>
                <w:color w:val="FFFFFF" w:themeColor="background1"/>
              </w:rPr>
            </w:pPr>
          </w:p>
          <w:p w14:paraId="19756204" w14:textId="77777777" w:rsidR="00C05D40" w:rsidRPr="001F279B" w:rsidRDefault="001E23BA" w:rsidP="009A534D">
            <w:pPr>
              <w:jc w:val="center"/>
              <w:rPr>
                <w:color w:val="FFFFFF" w:themeColor="background1"/>
              </w:rPr>
            </w:pPr>
            <w:r w:rsidRPr="001F279B">
              <w:rPr>
                <w:color w:val="FFFFFF" w:themeColor="background1"/>
              </w:rPr>
              <w:t>Plejefamilier, der er godkendt til at varetage omsorgen og sikre udvikling og trivsel for børn og unge med svære støttebehov</w:t>
            </w:r>
          </w:p>
          <w:p w14:paraId="473DE5BB" w14:textId="77777777" w:rsidR="00A425D4" w:rsidRDefault="00A425D4" w:rsidP="00C45092">
            <w:pPr>
              <w:rPr>
                <w:b/>
                <w:sz w:val="20"/>
                <w:szCs w:val="20"/>
              </w:rPr>
            </w:pPr>
          </w:p>
        </w:tc>
      </w:tr>
      <w:tr w:rsidR="00C05D40" w14:paraId="6C7A2319" w14:textId="77777777" w:rsidTr="006F5FD2">
        <w:tc>
          <w:tcPr>
            <w:tcW w:w="4990" w:type="dxa"/>
            <w:tcBorders>
              <w:bottom w:val="single" w:sz="4" w:space="0" w:color="auto"/>
            </w:tcBorders>
            <w:shd w:val="clear" w:color="auto" w:fill="DBE5F1" w:themeFill="accent1" w:themeFillTint="33"/>
          </w:tcPr>
          <w:p w14:paraId="0617F57F" w14:textId="77777777" w:rsidR="00C05D40" w:rsidRDefault="00C05D40" w:rsidP="00C05D40">
            <w:r>
              <w:rPr>
                <w:b/>
              </w:rPr>
              <w:t xml:space="preserve">Vejledende </w:t>
            </w:r>
            <w:r w:rsidRPr="00A71E2B">
              <w:rPr>
                <w:b/>
              </w:rPr>
              <w:t>krav til ansøgers kompetencer og øvrige forhold</w:t>
            </w:r>
          </w:p>
        </w:tc>
        <w:tc>
          <w:tcPr>
            <w:tcW w:w="3976" w:type="dxa"/>
            <w:tcBorders>
              <w:bottom w:val="single" w:sz="4" w:space="0" w:color="auto"/>
            </w:tcBorders>
            <w:shd w:val="clear" w:color="auto" w:fill="DBE5F1" w:themeFill="accent1" w:themeFillTint="33"/>
          </w:tcPr>
          <w:p w14:paraId="6031AB01" w14:textId="77777777" w:rsidR="00C05D40" w:rsidRPr="009E0373" w:rsidRDefault="00C05D40" w:rsidP="00C05D40">
            <w:pPr>
              <w:rPr>
                <w:color w:val="000000" w:themeColor="text1"/>
              </w:rPr>
            </w:pPr>
            <w:r>
              <w:rPr>
                <w:b/>
              </w:rPr>
              <w:t xml:space="preserve">Stikord vedr. børn </w:t>
            </w:r>
            <w:r w:rsidRPr="00CA4CB3">
              <w:rPr>
                <w:b/>
              </w:rPr>
              <w:t>med</w:t>
            </w:r>
            <w:r>
              <w:rPr>
                <w:b/>
              </w:rPr>
              <w:t xml:space="preserve"> svære støttebehov</w:t>
            </w:r>
          </w:p>
        </w:tc>
      </w:tr>
      <w:tr w:rsidR="00A425D4" w14:paraId="74671CCA" w14:textId="77777777" w:rsidTr="006F5FD2">
        <w:tc>
          <w:tcPr>
            <w:tcW w:w="4990" w:type="dxa"/>
            <w:tcBorders>
              <w:bottom w:val="single" w:sz="4" w:space="0" w:color="auto"/>
            </w:tcBorders>
            <w:shd w:val="clear" w:color="auto" w:fill="FBD4B4" w:themeFill="accent6" w:themeFillTint="66"/>
          </w:tcPr>
          <w:p w14:paraId="24A158D7" w14:textId="77777777" w:rsidR="0099451A" w:rsidRDefault="0099451A" w:rsidP="00C05D40"/>
          <w:p w14:paraId="5CD9F32A" w14:textId="77777777" w:rsidR="00C05D40" w:rsidRDefault="00C05D40" w:rsidP="00C05D40">
            <w:r>
              <w:t xml:space="preserve">Specialiserede plejefamilier er yderligere kendetegnet ved at kunne sikre udvikling og trivsel for børn eller unge med svære støttebehov, samt har særlige kompetencer og kvalifikationer, som gør dem i stand til at samarbejde med eksterne fagpersoner og tilbud. </w:t>
            </w:r>
          </w:p>
          <w:p w14:paraId="305281E7" w14:textId="77777777" w:rsidR="00C05D40" w:rsidRDefault="00C05D40" w:rsidP="00C05D40">
            <w:pPr>
              <w:pStyle w:val="Listeafsnit"/>
              <w:numPr>
                <w:ilvl w:val="0"/>
                <w:numId w:val="45"/>
              </w:numPr>
            </w:pPr>
            <w:r>
              <w:t>Kan indgå i supplerende støtte og behandling i forhold til barnet.</w:t>
            </w:r>
          </w:p>
          <w:p w14:paraId="684E471E" w14:textId="77777777" w:rsidR="00C05D40" w:rsidRDefault="00C05D40" w:rsidP="00C05D40"/>
          <w:p w14:paraId="1E0B3FB0" w14:textId="77777777" w:rsidR="00C05D40" w:rsidRDefault="00C05D40" w:rsidP="00C05D40">
            <w:r>
              <w:t xml:space="preserve">Der kan f.eks. være tale om plejefamilier med solid erfaring med arbejdet med udsatte børn og unge eller plejefamilier, som har særlige uddannelsesmæssige kvalifikationer, om end dette ikke er et krav. </w:t>
            </w:r>
          </w:p>
          <w:p w14:paraId="30970B18" w14:textId="77777777" w:rsidR="00C05D40" w:rsidRDefault="00C05D40" w:rsidP="00C05D40"/>
          <w:p w14:paraId="2D916E7D" w14:textId="77777777" w:rsidR="00C05D40" w:rsidRDefault="00C05D40" w:rsidP="00C05D40">
            <w:r>
              <w:t>Kan på grund af deres særlige kompetencer og kvalifikationer, i højere grad end for forstærkede plejefamilier, indgå i selve behandlingen.</w:t>
            </w:r>
          </w:p>
          <w:p w14:paraId="3F4871EC" w14:textId="77777777" w:rsidR="00C05D40" w:rsidRDefault="00C05D40" w:rsidP="00C05D40"/>
          <w:p w14:paraId="594753A2" w14:textId="77777777" w:rsidR="00C05D40" w:rsidRDefault="00C05D40" w:rsidP="00C05D40">
            <w:r>
              <w:t xml:space="preserve">Kan håndtere et kompliceret forældresamarbejde. </w:t>
            </w:r>
          </w:p>
          <w:p w14:paraId="20605315" w14:textId="77777777" w:rsidR="00C05D40" w:rsidRDefault="00C05D40" w:rsidP="00C05D40"/>
          <w:p w14:paraId="2A600F51" w14:textId="77777777" w:rsidR="00C05D40" w:rsidRDefault="00C05D40" w:rsidP="00C05D40">
            <w:r>
              <w:t>Det kan være nødvendigt, at der laves aftale om hel eller delvis erhvervsbegrænsning.</w:t>
            </w:r>
          </w:p>
          <w:p w14:paraId="4238633A" w14:textId="77777777" w:rsidR="00C05D40" w:rsidRDefault="00C05D40" w:rsidP="00C05D40"/>
          <w:p w14:paraId="084388E2" w14:textId="77777777" w:rsidR="00C05D40" w:rsidRDefault="00C05D40" w:rsidP="00C05D40">
            <w:r>
              <w:t>Har udvidet ret supervision og efteruddannelse, jf. § 6 i bekendtgørelse om plejefamilier, BEK nr. 522 af 30/04/2019.</w:t>
            </w:r>
          </w:p>
          <w:p w14:paraId="21E6ED4B" w14:textId="77777777" w:rsidR="00C05D40" w:rsidRDefault="00C05D40" w:rsidP="00C05D40"/>
          <w:p w14:paraId="332A09A6" w14:textId="77777777" w:rsidR="006A580C" w:rsidRDefault="006A580C" w:rsidP="00C05D40">
            <w:r>
              <w:t xml:space="preserve">Er omfattet af § 3 i lov om voksenansvar. </w:t>
            </w:r>
          </w:p>
          <w:p w14:paraId="6EC0F001" w14:textId="77777777" w:rsidR="00C05D40" w:rsidRDefault="00C05D40" w:rsidP="00C05D40">
            <w:r>
              <w:t>Har</w:t>
            </w:r>
            <w:r w:rsidR="006A580C">
              <w:t xml:space="preserve"> endvidere</w:t>
            </w:r>
            <w:r>
              <w:t xml:space="preserve"> adgang til at anvende fysisk guidning og afværgehjælp efter voksenansvarslovens §§ 6 og 8 over for anbragte børn og unge med svære støttebeho</w:t>
            </w:r>
            <w:r w:rsidR="006A580C">
              <w:t>v.</w:t>
            </w:r>
          </w:p>
          <w:p w14:paraId="7AC45A3C" w14:textId="77777777" w:rsidR="00A425D4" w:rsidRPr="001F279B" w:rsidRDefault="00C05D40" w:rsidP="00C05D40">
            <w:pPr>
              <w:pStyle w:val="Listeafsnit"/>
              <w:numPr>
                <w:ilvl w:val="0"/>
                <w:numId w:val="45"/>
              </w:numPr>
            </w:pPr>
            <w:r>
              <w:t>Hjemlen gælder udelukkende for de børn og unge, der er anbragt med en kontrakt, hvor plejefamilien benytter sig af hvervet som specialiseret plejefamilie. Magtanvendelse skal indberettes til den anbringende kommune og socialtilsynet.</w:t>
            </w:r>
          </w:p>
        </w:tc>
        <w:tc>
          <w:tcPr>
            <w:tcW w:w="3976" w:type="dxa"/>
            <w:tcBorders>
              <w:bottom w:val="single" w:sz="4" w:space="0" w:color="auto"/>
            </w:tcBorders>
            <w:shd w:val="clear" w:color="auto" w:fill="FDE9D9" w:themeFill="accent6" w:themeFillTint="33"/>
          </w:tcPr>
          <w:p w14:paraId="59C6A402" w14:textId="77777777" w:rsidR="0099451A" w:rsidRDefault="0099451A" w:rsidP="00C05D40">
            <w:pPr>
              <w:rPr>
                <w:color w:val="000000" w:themeColor="text1"/>
              </w:rPr>
            </w:pPr>
          </w:p>
          <w:p w14:paraId="348ED671" w14:textId="77777777" w:rsidR="00C05D40" w:rsidRDefault="0005343B" w:rsidP="00C05D40">
            <w:pPr>
              <w:rPr>
                <w:color w:val="000000" w:themeColor="text1"/>
              </w:rPr>
            </w:pPr>
            <w:r w:rsidRPr="009E0373">
              <w:rPr>
                <w:color w:val="000000" w:themeColor="text1"/>
              </w:rPr>
              <w:t>Børn, der</w:t>
            </w:r>
            <w:r w:rsidR="00731931">
              <w:rPr>
                <w:color w:val="000000" w:themeColor="text1"/>
              </w:rPr>
              <w:t xml:space="preserve"> har</w:t>
            </w:r>
            <w:r w:rsidRPr="009E0373">
              <w:rPr>
                <w:color w:val="000000" w:themeColor="text1"/>
              </w:rPr>
              <w:t xml:space="preserve"> mere specialisere</w:t>
            </w:r>
            <w:r>
              <w:rPr>
                <w:color w:val="000000" w:themeColor="text1"/>
              </w:rPr>
              <w:t>de behov og/eller viser tegn på mistrivsel</w:t>
            </w:r>
            <w:r w:rsidR="00731931">
              <w:rPr>
                <w:color w:val="000000" w:themeColor="text1"/>
              </w:rPr>
              <w:t>, der kræver en behandlingsorienteret indsats, og som samtidig vurderes at have gavn af at bo i familieligne</w:t>
            </w:r>
            <w:r w:rsidR="0055613C">
              <w:rPr>
                <w:color w:val="000000" w:themeColor="text1"/>
              </w:rPr>
              <w:t>n</w:t>
            </w:r>
            <w:r w:rsidR="00731931">
              <w:rPr>
                <w:color w:val="000000" w:themeColor="text1"/>
              </w:rPr>
              <w:t>de rammer</w:t>
            </w:r>
            <w:r w:rsidRPr="009E0373">
              <w:rPr>
                <w:color w:val="000000" w:themeColor="text1"/>
              </w:rPr>
              <w:t>.</w:t>
            </w:r>
          </w:p>
          <w:p w14:paraId="66C56E3D" w14:textId="77777777" w:rsidR="0005343B" w:rsidRDefault="0005343B" w:rsidP="00C05D40">
            <w:pPr>
              <w:rPr>
                <w:color w:val="000000" w:themeColor="text1"/>
              </w:rPr>
            </w:pPr>
          </w:p>
          <w:p w14:paraId="3F22F50C" w14:textId="77777777" w:rsidR="0005343B" w:rsidRPr="009E0373" w:rsidRDefault="0005343B" w:rsidP="00C05D40">
            <w:pPr>
              <w:rPr>
                <w:color w:val="000000" w:themeColor="text1"/>
              </w:rPr>
            </w:pPr>
            <w:r>
              <w:t xml:space="preserve">Der kan være tale om børn med </w:t>
            </w:r>
            <w:r w:rsidRPr="0005343B">
              <w:rPr>
                <w:b/>
              </w:rPr>
              <w:t>f</w:t>
            </w:r>
            <w:r>
              <w:rPr>
                <w:b/>
              </w:rPr>
              <w:t>.eks.</w:t>
            </w:r>
            <w:r>
              <w:t>:</w:t>
            </w:r>
          </w:p>
          <w:p w14:paraId="3B1FB3DD" w14:textId="77777777" w:rsidR="00C05D40" w:rsidRPr="0005343B" w:rsidRDefault="00C05D40" w:rsidP="0005343B">
            <w:pPr>
              <w:pStyle w:val="Listeafsnit"/>
              <w:numPr>
                <w:ilvl w:val="0"/>
                <w:numId w:val="45"/>
              </w:numPr>
              <w:rPr>
                <w:color w:val="000000" w:themeColor="text1"/>
              </w:rPr>
            </w:pPr>
            <w:r w:rsidRPr="0005343B">
              <w:rPr>
                <w:color w:val="000000" w:themeColor="text1"/>
              </w:rPr>
              <w:t xml:space="preserve">Fysiske og/eller psykiske funktionsnedsættelser </w:t>
            </w:r>
          </w:p>
          <w:p w14:paraId="4A43EB58" w14:textId="77777777" w:rsidR="00C05D40" w:rsidRPr="0005343B" w:rsidRDefault="00C05D40" w:rsidP="0005343B">
            <w:pPr>
              <w:pStyle w:val="Listeafsnit"/>
              <w:numPr>
                <w:ilvl w:val="0"/>
                <w:numId w:val="45"/>
              </w:numPr>
              <w:rPr>
                <w:color w:val="000000" w:themeColor="text1"/>
              </w:rPr>
            </w:pPr>
            <w:r w:rsidRPr="0005343B">
              <w:rPr>
                <w:color w:val="000000" w:themeColor="text1"/>
              </w:rPr>
              <w:t>Massivt omsorgssvigt</w:t>
            </w:r>
          </w:p>
          <w:p w14:paraId="2AA86271" w14:textId="77777777" w:rsidR="0005343B" w:rsidRDefault="0005343B" w:rsidP="0005343B">
            <w:pPr>
              <w:pStyle w:val="Listeafsnit"/>
              <w:numPr>
                <w:ilvl w:val="0"/>
                <w:numId w:val="45"/>
              </w:numPr>
            </w:pPr>
            <w:r>
              <w:t>Udadreagerende adfærd i forbindelse med fx epilepsi eller mental retardering</w:t>
            </w:r>
          </w:p>
          <w:p w14:paraId="18D549DE" w14:textId="77777777" w:rsidR="0005343B" w:rsidRDefault="0005343B" w:rsidP="0005343B">
            <w:pPr>
              <w:pStyle w:val="Listeafsnit"/>
              <w:numPr>
                <w:ilvl w:val="0"/>
                <w:numId w:val="45"/>
              </w:numPr>
            </w:pPr>
            <w:r>
              <w:t>Svære følelsesmæssige, adfærdsmæssige og sociale problemer</w:t>
            </w:r>
          </w:p>
          <w:p w14:paraId="497F81B2" w14:textId="77777777" w:rsidR="0005343B" w:rsidRDefault="0005343B" w:rsidP="0005343B">
            <w:pPr>
              <w:pStyle w:val="Listeafsnit"/>
              <w:numPr>
                <w:ilvl w:val="0"/>
                <w:numId w:val="45"/>
              </w:numPr>
            </w:pPr>
            <w:r>
              <w:t xml:space="preserve">Kriminel adfærd </w:t>
            </w:r>
          </w:p>
          <w:p w14:paraId="3B9F5E69" w14:textId="77777777" w:rsidR="0005343B" w:rsidRDefault="0005343B" w:rsidP="0005343B">
            <w:pPr>
              <w:pStyle w:val="Listeafsnit"/>
              <w:numPr>
                <w:ilvl w:val="0"/>
                <w:numId w:val="45"/>
              </w:numPr>
            </w:pPr>
            <w:r>
              <w:t xml:space="preserve">Misbrugsproblematikker </w:t>
            </w:r>
          </w:p>
          <w:p w14:paraId="6BF5A654" w14:textId="77777777" w:rsidR="0005343B" w:rsidRPr="0005343B" w:rsidRDefault="0005343B" w:rsidP="0005343B">
            <w:pPr>
              <w:pStyle w:val="Listeafsnit"/>
              <w:numPr>
                <w:ilvl w:val="0"/>
                <w:numId w:val="45"/>
              </w:numPr>
              <w:rPr>
                <w:color w:val="000000" w:themeColor="text1"/>
              </w:rPr>
            </w:pPr>
            <w:r>
              <w:t>Seksuel grænseoverskridende/krænkende adfærd</w:t>
            </w:r>
          </w:p>
          <w:p w14:paraId="49FAC998" w14:textId="77777777" w:rsidR="00AF0592" w:rsidRDefault="00AF0592" w:rsidP="00C05D40">
            <w:pPr>
              <w:rPr>
                <w:color w:val="000000" w:themeColor="text1"/>
              </w:rPr>
            </w:pPr>
          </w:p>
          <w:p w14:paraId="3514A768" w14:textId="77777777" w:rsidR="00AF0592" w:rsidRPr="0005343B" w:rsidRDefault="0005343B" w:rsidP="0005343B">
            <w:pPr>
              <w:rPr>
                <w:color w:val="000000" w:themeColor="text1"/>
              </w:rPr>
            </w:pPr>
            <w:r>
              <w:rPr>
                <w:color w:val="000000" w:themeColor="text1"/>
              </w:rPr>
              <w:t>Herunder akutanbringelser og p</w:t>
            </w:r>
            <w:r w:rsidR="00AF0592">
              <w:rPr>
                <w:color w:val="000000" w:themeColor="text1"/>
              </w:rPr>
              <w:t>arallelanbringelser (forældre-barn anbringelser)</w:t>
            </w:r>
          </w:p>
        </w:tc>
      </w:tr>
    </w:tbl>
    <w:p w14:paraId="32C873AF" w14:textId="77777777" w:rsidR="001F279B" w:rsidRPr="00B538FC" w:rsidRDefault="001F279B" w:rsidP="006F6B62">
      <w:pPr>
        <w:tabs>
          <w:tab w:val="left" w:pos="3600"/>
        </w:tabs>
      </w:pPr>
    </w:p>
    <w:sectPr w:rsidR="001F279B" w:rsidRPr="00B538FC" w:rsidSect="00A425D4">
      <w:headerReference w:type="even" r:id="rId13"/>
      <w:headerReference w:type="default" r:id="rId14"/>
      <w:footerReference w:type="default" r:id="rId15"/>
      <w:headerReference w:type="first" r:id="rId16"/>
      <w:pgSz w:w="11906" w:h="16838"/>
      <w:pgMar w:top="141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BCDF" w14:textId="77777777" w:rsidR="00CB7C05" w:rsidRDefault="00CB7C05" w:rsidP="00D847D5">
      <w:pPr>
        <w:spacing w:after="0" w:line="240" w:lineRule="auto"/>
      </w:pPr>
      <w:r>
        <w:separator/>
      </w:r>
    </w:p>
  </w:endnote>
  <w:endnote w:type="continuationSeparator" w:id="0">
    <w:p w14:paraId="5B9F95CE" w14:textId="77777777" w:rsidR="00CB7C05" w:rsidRDefault="00CB7C05" w:rsidP="00D8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19874"/>
      <w:docPartObj>
        <w:docPartGallery w:val="Page Numbers (Bottom of Page)"/>
        <w:docPartUnique/>
      </w:docPartObj>
    </w:sdtPr>
    <w:sdtEndPr/>
    <w:sdtContent>
      <w:sdt>
        <w:sdtPr>
          <w:id w:val="860082579"/>
          <w:docPartObj>
            <w:docPartGallery w:val="Page Numbers (Top of Page)"/>
            <w:docPartUnique/>
          </w:docPartObj>
        </w:sdtPr>
        <w:sdtEndPr/>
        <w:sdtContent>
          <w:p w14:paraId="3D215CA9" w14:textId="77777777" w:rsidR="00E75010" w:rsidRDefault="00E75010">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DB2ED8">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DB2ED8">
              <w:rPr>
                <w:b/>
                <w:bCs/>
                <w:noProof/>
              </w:rPr>
              <w:t>6</w:t>
            </w:r>
            <w:r>
              <w:rPr>
                <w:b/>
                <w:bCs/>
                <w:sz w:val="24"/>
                <w:szCs w:val="24"/>
              </w:rPr>
              <w:fldChar w:fldCharType="end"/>
            </w:r>
          </w:p>
        </w:sdtContent>
      </w:sdt>
    </w:sdtContent>
  </w:sdt>
  <w:p w14:paraId="43EC878D" w14:textId="77777777" w:rsidR="00E75010" w:rsidRDefault="00E750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8C2A" w14:textId="77777777" w:rsidR="00CB7C05" w:rsidRDefault="00CB7C05" w:rsidP="00D847D5">
      <w:pPr>
        <w:spacing w:after="0" w:line="240" w:lineRule="auto"/>
      </w:pPr>
      <w:r>
        <w:separator/>
      </w:r>
    </w:p>
  </w:footnote>
  <w:footnote w:type="continuationSeparator" w:id="0">
    <w:p w14:paraId="0748342B" w14:textId="77777777" w:rsidR="00CB7C05" w:rsidRDefault="00CB7C05" w:rsidP="00D84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AD7F" w14:textId="77777777" w:rsidR="00D847D5" w:rsidRDefault="00D847D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BF98" w14:textId="77777777" w:rsidR="00D847D5" w:rsidRDefault="00D847D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8ACA" w14:textId="77777777" w:rsidR="00D847D5" w:rsidRDefault="00D847D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113"/>
    <w:multiLevelType w:val="hybridMultilevel"/>
    <w:tmpl w:val="03AAE2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C252ED"/>
    <w:multiLevelType w:val="hybridMultilevel"/>
    <w:tmpl w:val="2C2C01B6"/>
    <w:lvl w:ilvl="0" w:tplc="04060001">
      <w:start w:val="1"/>
      <w:numFmt w:val="bullet"/>
      <w:lvlText w:val=""/>
      <w:lvlJc w:val="left"/>
      <w:pPr>
        <w:ind w:left="896" w:hanging="360"/>
      </w:pPr>
      <w:rPr>
        <w:rFonts w:ascii="Symbol" w:hAnsi="Symbol" w:hint="default"/>
      </w:rPr>
    </w:lvl>
    <w:lvl w:ilvl="1" w:tplc="04060003" w:tentative="1">
      <w:start w:val="1"/>
      <w:numFmt w:val="bullet"/>
      <w:lvlText w:val="o"/>
      <w:lvlJc w:val="left"/>
      <w:pPr>
        <w:ind w:left="1616" w:hanging="360"/>
      </w:pPr>
      <w:rPr>
        <w:rFonts w:ascii="Courier New" w:hAnsi="Courier New" w:cs="Courier New" w:hint="default"/>
      </w:rPr>
    </w:lvl>
    <w:lvl w:ilvl="2" w:tplc="04060005" w:tentative="1">
      <w:start w:val="1"/>
      <w:numFmt w:val="bullet"/>
      <w:lvlText w:val=""/>
      <w:lvlJc w:val="left"/>
      <w:pPr>
        <w:ind w:left="2336" w:hanging="360"/>
      </w:pPr>
      <w:rPr>
        <w:rFonts w:ascii="Wingdings" w:hAnsi="Wingdings" w:hint="default"/>
      </w:rPr>
    </w:lvl>
    <w:lvl w:ilvl="3" w:tplc="04060001" w:tentative="1">
      <w:start w:val="1"/>
      <w:numFmt w:val="bullet"/>
      <w:lvlText w:val=""/>
      <w:lvlJc w:val="left"/>
      <w:pPr>
        <w:ind w:left="3056" w:hanging="360"/>
      </w:pPr>
      <w:rPr>
        <w:rFonts w:ascii="Symbol" w:hAnsi="Symbol" w:hint="default"/>
      </w:rPr>
    </w:lvl>
    <w:lvl w:ilvl="4" w:tplc="04060003" w:tentative="1">
      <w:start w:val="1"/>
      <w:numFmt w:val="bullet"/>
      <w:lvlText w:val="o"/>
      <w:lvlJc w:val="left"/>
      <w:pPr>
        <w:ind w:left="3776" w:hanging="360"/>
      </w:pPr>
      <w:rPr>
        <w:rFonts w:ascii="Courier New" w:hAnsi="Courier New" w:cs="Courier New" w:hint="default"/>
      </w:rPr>
    </w:lvl>
    <w:lvl w:ilvl="5" w:tplc="04060005" w:tentative="1">
      <w:start w:val="1"/>
      <w:numFmt w:val="bullet"/>
      <w:lvlText w:val=""/>
      <w:lvlJc w:val="left"/>
      <w:pPr>
        <w:ind w:left="4496" w:hanging="360"/>
      </w:pPr>
      <w:rPr>
        <w:rFonts w:ascii="Wingdings" w:hAnsi="Wingdings" w:hint="default"/>
      </w:rPr>
    </w:lvl>
    <w:lvl w:ilvl="6" w:tplc="04060001" w:tentative="1">
      <w:start w:val="1"/>
      <w:numFmt w:val="bullet"/>
      <w:lvlText w:val=""/>
      <w:lvlJc w:val="left"/>
      <w:pPr>
        <w:ind w:left="5216" w:hanging="360"/>
      </w:pPr>
      <w:rPr>
        <w:rFonts w:ascii="Symbol" w:hAnsi="Symbol" w:hint="default"/>
      </w:rPr>
    </w:lvl>
    <w:lvl w:ilvl="7" w:tplc="04060003" w:tentative="1">
      <w:start w:val="1"/>
      <w:numFmt w:val="bullet"/>
      <w:lvlText w:val="o"/>
      <w:lvlJc w:val="left"/>
      <w:pPr>
        <w:ind w:left="5936" w:hanging="360"/>
      </w:pPr>
      <w:rPr>
        <w:rFonts w:ascii="Courier New" w:hAnsi="Courier New" w:cs="Courier New" w:hint="default"/>
      </w:rPr>
    </w:lvl>
    <w:lvl w:ilvl="8" w:tplc="04060005" w:tentative="1">
      <w:start w:val="1"/>
      <w:numFmt w:val="bullet"/>
      <w:lvlText w:val=""/>
      <w:lvlJc w:val="left"/>
      <w:pPr>
        <w:ind w:left="6656" w:hanging="360"/>
      </w:pPr>
      <w:rPr>
        <w:rFonts w:ascii="Wingdings" w:hAnsi="Wingdings" w:hint="default"/>
      </w:rPr>
    </w:lvl>
  </w:abstractNum>
  <w:abstractNum w:abstractNumId="2" w15:restartNumberingAfterBreak="0">
    <w:nsid w:val="0D355F01"/>
    <w:multiLevelType w:val="hybridMultilevel"/>
    <w:tmpl w:val="ED6CFD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347D6C"/>
    <w:multiLevelType w:val="hybridMultilevel"/>
    <w:tmpl w:val="3646A3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8F40EFB"/>
    <w:multiLevelType w:val="hybridMultilevel"/>
    <w:tmpl w:val="CCF2E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A8726C"/>
    <w:multiLevelType w:val="hybridMultilevel"/>
    <w:tmpl w:val="CF487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293009"/>
    <w:multiLevelType w:val="hybridMultilevel"/>
    <w:tmpl w:val="FC5AA2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256C0B"/>
    <w:multiLevelType w:val="hybridMultilevel"/>
    <w:tmpl w:val="03AAE2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4C01583"/>
    <w:multiLevelType w:val="hybridMultilevel"/>
    <w:tmpl w:val="2C8409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BA7A52"/>
    <w:multiLevelType w:val="hybridMultilevel"/>
    <w:tmpl w:val="D3D09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61D671F"/>
    <w:multiLevelType w:val="hybridMultilevel"/>
    <w:tmpl w:val="45E23F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73451B"/>
    <w:multiLevelType w:val="hybridMultilevel"/>
    <w:tmpl w:val="D19A7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83374D"/>
    <w:multiLevelType w:val="hybridMultilevel"/>
    <w:tmpl w:val="A168C4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771473A"/>
    <w:multiLevelType w:val="hybridMultilevel"/>
    <w:tmpl w:val="2356E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9EB4900"/>
    <w:multiLevelType w:val="hybridMultilevel"/>
    <w:tmpl w:val="9A845504"/>
    <w:lvl w:ilvl="0" w:tplc="04060001">
      <w:start w:val="1"/>
      <w:numFmt w:val="bullet"/>
      <w:lvlText w:val=""/>
      <w:lvlJc w:val="left"/>
      <w:pPr>
        <w:ind w:left="896" w:hanging="360"/>
      </w:pPr>
      <w:rPr>
        <w:rFonts w:ascii="Symbol" w:hAnsi="Symbol" w:hint="default"/>
      </w:rPr>
    </w:lvl>
    <w:lvl w:ilvl="1" w:tplc="04060003" w:tentative="1">
      <w:start w:val="1"/>
      <w:numFmt w:val="bullet"/>
      <w:lvlText w:val="o"/>
      <w:lvlJc w:val="left"/>
      <w:pPr>
        <w:ind w:left="1616" w:hanging="360"/>
      </w:pPr>
      <w:rPr>
        <w:rFonts w:ascii="Courier New" w:hAnsi="Courier New" w:cs="Courier New" w:hint="default"/>
      </w:rPr>
    </w:lvl>
    <w:lvl w:ilvl="2" w:tplc="04060005" w:tentative="1">
      <w:start w:val="1"/>
      <w:numFmt w:val="bullet"/>
      <w:lvlText w:val=""/>
      <w:lvlJc w:val="left"/>
      <w:pPr>
        <w:ind w:left="2336" w:hanging="360"/>
      </w:pPr>
      <w:rPr>
        <w:rFonts w:ascii="Wingdings" w:hAnsi="Wingdings" w:hint="default"/>
      </w:rPr>
    </w:lvl>
    <w:lvl w:ilvl="3" w:tplc="04060001" w:tentative="1">
      <w:start w:val="1"/>
      <w:numFmt w:val="bullet"/>
      <w:lvlText w:val=""/>
      <w:lvlJc w:val="left"/>
      <w:pPr>
        <w:ind w:left="3056" w:hanging="360"/>
      </w:pPr>
      <w:rPr>
        <w:rFonts w:ascii="Symbol" w:hAnsi="Symbol" w:hint="default"/>
      </w:rPr>
    </w:lvl>
    <w:lvl w:ilvl="4" w:tplc="04060003" w:tentative="1">
      <w:start w:val="1"/>
      <w:numFmt w:val="bullet"/>
      <w:lvlText w:val="o"/>
      <w:lvlJc w:val="left"/>
      <w:pPr>
        <w:ind w:left="3776" w:hanging="360"/>
      </w:pPr>
      <w:rPr>
        <w:rFonts w:ascii="Courier New" w:hAnsi="Courier New" w:cs="Courier New" w:hint="default"/>
      </w:rPr>
    </w:lvl>
    <w:lvl w:ilvl="5" w:tplc="04060005" w:tentative="1">
      <w:start w:val="1"/>
      <w:numFmt w:val="bullet"/>
      <w:lvlText w:val=""/>
      <w:lvlJc w:val="left"/>
      <w:pPr>
        <w:ind w:left="4496" w:hanging="360"/>
      </w:pPr>
      <w:rPr>
        <w:rFonts w:ascii="Wingdings" w:hAnsi="Wingdings" w:hint="default"/>
      </w:rPr>
    </w:lvl>
    <w:lvl w:ilvl="6" w:tplc="04060001" w:tentative="1">
      <w:start w:val="1"/>
      <w:numFmt w:val="bullet"/>
      <w:lvlText w:val=""/>
      <w:lvlJc w:val="left"/>
      <w:pPr>
        <w:ind w:left="5216" w:hanging="360"/>
      </w:pPr>
      <w:rPr>
        <w:rFonts w:ascii="Symbol" w:hAnsi="Symbol" w:hint="default"/>
      </w:rPr>
    </w:lvl>
    <w:lvl w:ilvl="7" w:tplc="04060003" w:tentative="1">
      <w:start w:val="1"/>
      <w:numFmt w:val="bullet"/>
      <w:lvlText w:val="o"/>
      <w:lvlJc w:val="left"/>
      <w:pPr>
        <w:ind w:left="5936" w:hanging="360"/>
      </w:pPr>
      <w:rPr>
        <w:rFonts w:ascii="Courier New" w:hAnsi="Courier New" w:cs="Courier New" w:hint="default"/>
      </w:rPr>
    </w:lvl>
    <w:lvl w:ilvl="8" w:tplc="04060005" w:tentative="1">
      <w:start w:val="1"/>
      <w:numFmt w:val="bullet"/>
      <w:lvlText w:val=""/>
      <w:lvlJc w:val="left"/>
      <w:pPr>
        <w:ind w:left="6656" w:hanging="360"/>
      </w:pPr>
      <w:rPr>
        <w:rFonts w:ascii="Wingdings" w:hAnsi="Wingdings" w:hint="default"/>
      </w:rPr>
    </w:lvl>
  </w:abstractNum>
  <w:abstractNum w:abstractNumId="15" w15:restartNumberingAfterBreak="0">
    <w:nsid w:val="2CC0032A"/>
    <w:multiLevelType w:val="hybridMultilevel"/>
    <w:tmpl w:val="3DA2DBA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2D5C5174"/>
    <w:multiLevelType w:val="hybridMultilevel"/>
    <w:tmpl w:val="2B3851DE"/>
    <w:lvl w:ilvl="0" w:tplc="04060001">
      <w:start w:val="1"/>
      <w:numFmt w:val="bullet"/>
      <w:lvlText w:val=""/>
      <w:lvlJc w:val="left"/>
      <w:pPr>
        <w:ind w:left="-414" w:hanging="360"/>
      </w:pPr>
      <w:rPr>
        <w:rFonts w:ascii="Symbol" w:hAnsi="Symbol" w:hint="default"/>
      </w:rPr>
    </w:lvl>
    <w:lvl w:ilvl="1" w:tplc="04060003" w:tentative="1">
      <w:start w:val="1"/>
      <w:numFmt w:val="bullet"/>
      <w:lvlText w:val="o"/>
      <w:lvlJc w:val="left"/>
      <w:pPr>
        <w:ind w:left="306" w:hanging="360"/>
      </w:pPr>
      <w:rPr>
        <w:rFonts w:ascii="Courier New" w:hAnsi="Courier New" w:cs="Courier New" w:hint="default"/>
      </w:rPr>
    </w:lvl>
    <w:lvl w:ilvl="2" w:tplc="04060005" w:tentative="1">
      <w:start w:val="1"/>
      <w:numFmt w:val="bullet"/>
      <w:lvlText w:val=""/>
      <w:lvlJc w:val="left"/>
      <w:pPr>
        <w:ind w:left="1026" w:hanging="360"/>
      </w:pPr>
      <w:rPr>
        <w:rFonts w:ascii="Wingdings" w:hAnsi="Wingdings" w:hint="default"/>
      </w:rPr>
    </w:lvl>
    <w:lvl w:ilvl="3" w:tplc="04060001" w:tentative="1">
      <w:start w:val="1"/>
      <w:numFmt w:val="bullet"/>
      <w:lvlText w:val=""/>
      <w:lvlJc w:val="left"/>
      <w:pPr>
        <w:ind w:left="1746" w:hanging="360"/>
      </w:pPr>
      <w:rPr>
        <w:rFonts w:ascii="Symbol" w:hAnsi="Symbol" w:hint="default"/>
      </w:rPr>
    </w:lvl>
    <w:lvl w:ilvl="4" w:tplc="04060003" w:tentative="1">
      <w:start w:val="1"/>
      <w:numFmt w:val="bullet"/>
      <w:lvlText w:val="o"/>
      <w:lvlJc w:val="left"/>
      <w:pPr>
        <w:ind w:left="2466" w:hanging="360"/>
      </w:pPr>
      <w:rPr>
        <w:rFonts w:ascii="Courier New" w:hAnsi="Courier New" w:cs="Courier New" w:hint="default"/>
      </w:rPr>
    </w:lvl>
    <w:lvl w:ilvl="5" w:tplc="04060005" w:tentative="1">
      <w:start w:val="1"/>
      <w:numFmt w:val="bullet"/>
      <w:lvlText w:val=""/>
      <w:lvlJc w:val="left"/>
      <w:pPr>
        <w:ind w:left="3186" w:hanging="360"/>
      </w:pPr>
      <w:rPr>
        <w:rFonts w:ascii="Wingdings" w:hAnsi="Wingdings" w:hint="default"/>
      </w:rPr>
    </w:lvl>
    <w:lvl w:ilvl="6" w:tplc="04060001" w:tentative="1">
      <w:start w:val="1"/>
      <w:numFmt w:val="bullet"/>
      <w:lvlText w:val=""/>
      <w:lvlJc w:val="left"/>
      <w:pPr>
        <w:ind w:left="3906" w:hanging="360"/>
      </w:pPr>
      <w:rPr>
        <w:rFonts w:ascii="Symbol" w:hAnsi="Symbol" w:hint="default"/>
      </w:rPr>
    </w:lvl>
    <w:lvl w:ilvl="7" w:tplc="04060003" w:tentative="1">
      <w:start w:val="1"/>
      <w:numFmt w:val="bullet"/>
      <w:lvlText w:val="o"/>
      <w:lvlJc w:val="left"/>
      <w:pPr>
        <w:ind w:left="4626" w:hanging="360"/>
      </w:pPr>
      <w:rPr>
        <w:rFonts w:ascii="Courier New" w:hAnsi="Courier New" w:cs="Courier New" w:hint="default"/>
      </w:rPr>
    </w:lvl>
    <w:lvl w:ilvl="8" w:tplc="04060005" w:tentative="1">
      <w:start w:val="1"/>
      <w:numFmt w:val="bullet"/>
      <w:lvlText w:val=""/>
      <w:lvlJc w:val="left"/>
      <w:pPr>
        <w:ind w:left="5346" w:hanging="360"/>
      </w:pPr>
      <w:rPr>
        <w:rFonts w:ascii="Wingdings" w:hAnsi="Wingdings" w:hint="default"/>
      </w:rPr>
    </w:lvl>
  </w:abstractNum>
  <w:abstractNum w:abstractNumId="17" w15:restartNumberingAfterBreak="0">
    <w:nsid w:val="2DC17FD6"/>
    <w:multiLevelType w:val="hybridMultilevel"/>
    <w:tmpl w:val="0EA04DE6"/>
    <w:lvl w:ilvl="0" w:tplc="FF3428E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28D7D97"/>
    <w:multiLevelType w:val="hybridMultilevel"/>
    <w:tmpl w:val="DE562D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50A7B7A"/>
    <w:multiLevelType w:val="hybridMultilevel"/>
    <w:tmpl w:val="1F9E6D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9F77167"/>
    <w:multiLevelType w:val="hybridMultilevel"/>
    <w:tmpl w:val="7BA02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A092EBF"/>
    <w:multiLevelType w:val="hybridMultilevel"/>
    <w:tmpl w:val="5E30B9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AB74A9F"/>
    <w:multiLevelType w:val="hybridMultilevel"/>
    <w:tmpl w:val="E87A4C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B7C52AD"/>
    <w:multiLevelType w:val="hybridMultilevel"/>
    <w:tmpl w:val="F2BCD616"/>
    <w:lvl w:ilvl="0" w:tplc="04060001">
      <w:start w:val="1"/>
      <w:numFmt w:val="bullet"/>
      <w:lvlText w:val=""/>
      <w:lvlJc w:val="left"/>
      <w:pPr>
        <w:ind w:left="896" w:hanging="360"/>
      </w:pPr>
      <w:rPr>
        <w:rFonts w:ascii="Symbol" w:hAnsi="Symbol" w:hint="default"/>
      </w:rPr>
    </w:lvl>
    <w:lvl w:ilvl="1" w:tplc="04060003" w:tentative="1">
      <w:start w:val="1"/>
      <w:numFmt w:val="bullet"/>
      <w:lvlText w:val="o"/>
      <w:lvlJc w:val="left"/>
      <w:pPr>
        <w:ind w:left="1616" w:hanging="360"/>
      </w:pPr>
      <w:rPr>
        <w:rFonts w:ascii="Courier New" w:hAnsi="Courier New" w:cs="Courier New" w:hint="default"/>
      </w:rPr>
    </w:lvl>
    <w:lvl w:ilvl="2" w:tplc="04060005" w:tentative="1">
      <w:start w:val="1"/>
      <w:numFmt w:val="bullet"/>
      <w:lvlText w:val=""/>
      <w:lvlJc w:val="left"/>
      <w:pPr>
        <w:ind w:left="2336" w:hanging="360"/>
      </w:pPr>
      <w:rPr>
        <w:rFonts w:ascii="Wingdings" w:hAnsi="Wingdings" w:hint="default"/>
      </w:rPr>
    </w:lvl>
    <w:lvl w:ilvl="3" w:tplc="04060001" w:tentative="1">
      <w:start w:val="1"/>
      <w:numFmt w:val="bullet"/>
      <w:lvlText w:val=""/>
      <w:lvlJc w:val="left"/>
      <w:pPr>
        <w:ind w:left="3056" w:hanging="360"/>
      </w:pPr>
      <w:rPr>
        <w:rFonts w:ascii="Symbol" w:hAnsi="Symbol" w:hint="default"/>
      </w:rPr>
    </w:lvl>
    <w:lvl w:ilvl="4" w:tplc="04060003" w:tentative="1">
      <w:start w:val="1"/>
      <w:numFmt w:val="bullet"/>
      <w:lvlText w:val="o"/>
      <w:lvlJc w:val="left"/>
      <w:pPr>
        <w:ind w:left="3776" w:hanging="360"/>
      </w:pPr>
      <w:rPr>
        <w:rFonts w:ascii="Courier New" w:hAnsi="Courier New" w:cs="Courier New" w:hint="default"/>
      </w:rPr>
    </w:lvl>
    <w:lvl w:ilvl="5" w:tplc="04060005" w:tentative="1">
      <w:start w:val="1"/>
      <w:numFmt w:val="bullet"/>
      <w:lvlText w:val=""/>
      <w:lvlJc w:val="left"/>
      <w:pPr>
        <w:ind w:left="4496" w:hanging="360"/>
      </w:pPr>
      <w:rPr>
        <w:rFonts w:ascii="Wingdings" w:hAnsi="Wingdings" w:hint="default"/>
      </w:rPr>
    </w:lvl>
    <w:lvl w:ilvl="6" w:tplc="04060001" w:tentative="1">
      <w:start w:val="1"/>
      <w:numFmt w:val="bullet"/>
      <w:lvlText w:val=""/>
      <w:lvlJc w:val="left"/>
      <w:pPr>
        <w:ind w:left="5216" w:hanging="360"/>
      </w:pPr>
      <w:rPr>
        <w:rFonts w:ascii="Symbol" w:hAnsi="Symbol" w:hint="default"/>
      </w:rPr>
    </w:lvl>
    <w:lvl w:ilvl="7" w:tplc="04060003" w:tentative="1">
      <w:start w:val="1"/>
      <w:numFmt w:val="bullet"/>
      <w:lvlText w:val="o"/>
      <w:lvlJc w:val="left"/>
      <w:pPr>
        <w:ind w:left="5936" w:hanging="360"/>
      </w:pPr>
      <w:rPr>
        <w:rFonts w:ascii="Courier New" w:hAnsi="Courier New" w:cs="Courier New" w:hint="default"/>
      </w:rPr>
    </w:lvl>
    <w:lvl w:ilvl="8" w:tplc="04060005" w:tentative="1">
      <w:start w:val="1"/>
      <w:numFmt w:val="bullet"/>
      <w:lvlText w:val=""/>
      <w:lvlJc w:val="left"/>
      <w:pPr>
        <w:ind w:left="6656" w:hanging="360"/>
      </w:pPr>
      <w:rPr>
        <w:rFonts w:ascii="Wingdings" w:hAnsi="Wingdings" w:hint="default"/>
      </w:rPr>
    </w:lvl>
  </w:abstractNum>
  <w:abstractNum w:abstractNumId="24" w15:restartNumberingAfterBreak="0">
    <w:nsid w:val="41580B6C"/>
    <w:multiLevelType w:val="hybridMultilevel"/>
    <w:tmpl w:val="BD5CF1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55A439A"/>
    <w:multiLevelType w:val="hybridMultilevel"/>
    <w:tmpl w:val="3EBE8BB0"/>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57C7A9C"/>
    <w:multiLevelType w:val="hybridMultilevel"/>
    <w:tmpl w:val="E4FAE1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842434F"/>
    <w:multiLevelType w:val="hybridMultilevel"/>
    <w:tmpl w:val="863AEAA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49DB226A"/>
    <w:multiLevelType w:val="hybridMultilevel"/>
    <w:tmpl w:val="02224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4C0E066C"/>
    <w:multiLevelType w:val="hybridMultilevel"/>
    <w:tmpl w:val="66809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F233AF2"/>
    <w:multiLevelType w:val="hybridMultilevel"/>
    <w:tmpl w:val="341A3C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F610C4C"/>
    <w:multiLevelType w:val="hybridMultilevel"/>
    <w:tmpl w:val="E494B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39B2CA4"/>
    <w:multiLevelType w:val="hybridMultilevel"/>
    <w:tmpl w:val="9DDCA0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8840249"/>
    <w:multiLevelType w:val="hybridMultilevel"/>
    <w:tmpl w:val="CCBE1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CA022E9"/>
    <w:multiLevelType w:val="hybridMultilevel"/>
    <w:tmpl w:val="1B980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CFD0E11"/>
    <w:multiLevelType w:val="hybridMultilevel"/>
    <w:tmpl w:val="03AAE2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D915B58"/>
    <w:multiLevelType w:val="hybridMultilevel"/>
    <w:tmpl w:val="0562F31E"/>
    <w:lvl w:ilvl="0" w:tplc="87461388">
      <w:start w:val="1"/>
      <w:numFmt w:val="bullet"/>
      <w:lvlText w:val="•"/>
      <w:lvlJc w:val="left"/>
      <w:pPr>
        <w:tabs>
          <w:tab w:val="num" w:pos="720"/>
        </w:tabs>
        <w:ind w:left="720" w:hanging="360"/>
      </w:pPr>
      <w:rPr>
        <w:rFonts w:ascii="Times New Roman" w:hAnsi="Times New Roman" w:hint="default"/>
      </w:rPr>
    </w:lvl>
    <w:lvl w:ilvl="1" w:tplc="BF8279B6" w:tentative="1">
      <w:start w:val="1"/>
      <w:numFmt w:val="bullet"/>
      <w:lvlText w:val="•"/>
      <w:lvlJc w:val="left"/>
      <w:pPr>
        <w:tabs>
          <w:tab w:val="num" w:pos="1440"/>
        </w:tabs>
        <w:ind w:left="1440" w:hanging="360"/>
      </w:pPr>
      <w:rPr>
        <w:rFonts w:ascii="Times New Roman" w:hAnsi="Times New Roman" w:hint="default"/>
      </w:rPr>
    </w:lvl>
    <w:lvl w:ilvl="2" w:tplc="A516BC56" w:tentative="1">
      <w:start w:val="1"/>
      <w:numFmt w:val="bullet"/>
      <w:lvlText w:val="•"/>
      <w:lvlJc w:val="left"/>
      <w:pPr>
        <w:tabs>
          <w:tab w:val="num" w:pos="2160"/>
        </w:tabs>
        <w:ind w:left="2160" w:hanging="360"/>
      </w:pPr>
      <w:rPr>
        <w:rFonts w:ascii="Times New Roman" w:hAnsi="Times New Roman" w:hint="default"/>
      </w:rPr>
    </w:lvl>
    <w:lvl w:ilvl="3" w:tplc="D5221A3C" w:tentative="1">
      <w:start w:val="1"/>
      <w:numFmt w:val="bullet"/>
      <w:lvlText w:val="•"/>
      <w:lvlJc w:val="left"/>
      <w:pPr>
        <w:tabs>
          <w:tab w:val="num" w:pos="2880"/>
        </w:tabs>
        <w:ind w:left="2880" w:hanging="360"/>
      </w:pPr>
      <w:rPr>
        <w:rFonts w:ascii="Times New Roman" w:hAnsi="Times New Roman" w:hint="default"/>
      </w:rPr>
    </w:lvl>
    <w:lvl w:ilvl="4" w:tplc="F7E224B4" w:tentative="1">
      <w:start w:val="1"/>
      <w:numFmt w:val="bullet"/>
      <w:lvlText w:val="•"/>
      <w:lvlJc w:val="left"/>
      <w:pPr>
        <w:tabs>
          <w:tab w:val="num" w:pos="3600"/>
        </w:tabs>
        <w:ind w:left="3600" w:hanging="360"/>
      </w:pPr>
      <w:rPr>
        <w:rFonts w:ascii="Times New Roman" w:hAnsi="Times New Roman" w:hint="default"/>
      </w:rPr>
    </w:lvl>
    <w:lvl w:ilvl="5" w:tplc="8DE0321E" w:tentative="1">
      <w:start w:val="1"/>
      <w:numFmt w:val="bullet"/>
      <w:lvlText w:val="•"/>
      <w:lvlJc w:val="left"/>
      <w:pPr>
        <w:tabs>
          <w:tab w:val="num" w:pos="4320"/>
        </w:tabs>
        <w:ind w:left="4320" w:hanging="360"/>
      </w:pPr>
      <w:rPr>
        <w:rFonts w:ascii="Times New Roman" w:hAnsi="Times New Roman" w:hint="default"/>
      </w:rPr>
    </w:lvl>
    <w:lvl w:ilvl="6" w:tplc="1BF84D46" w:tentative="1">
      <w:start w:val="1"/>
      <w:numFmt w:val="bullet"/>
      <w:lvlText w:val="•"/>
      <w:lvlJc w:val="left"/>
      <w:pPr>
        <w:tabs>
          <w:tab w:val="num" w:pos="5040"/>
        </w:tabs>
        <w:ind w:left="5040" w:hanging="360"/>
      </w:pPr>
      <w:rPr>
        <w:rFonts w:ascii="Times New Roman" w:hAnsi="Times New Roman" w:hint="default"/>
      </w:rPr>
    </w:lvl>
    <w:lvl w:ilvl="7" w:tplc="D452F7C8" w:tentative="1">
      <w:start w:val="1"/>
      <w:numFmt w:val="bullet"/>
      <w:lvlText w:val="•"/>
      <w:lvlJc w:val="left"/>
      <w:pPr>
        <w:tabs>
          <w:tab w:val="num" w:pos="5760"/>
        </w:tabs>
        <w:ind w:left="5760" w:hanging="360"/>
      </w:pPr>
      <w:rPr>
        <w:rFonts w:ascii="Times New Roman" w:hAnsi="Times New Roman" w:hint="default"/>
      </w:rPr>
    </w:lvl>
    <w:lvl w:ilvl="8" w:tplc="5DB8EF2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F6C7A9C"/>
    <w:multiLevelType w:val="hybridMultilevel"/>
    <w:tmpl w:val="FCDE9C28"/>
    <w:lvl w:ilvl="0" w:tplc="04060001">
      <w:start w:val="1"/>
      <w:numFmt w:val="bullet"/>
      <w:lvlText w:val=""/>
      <w:lvlJc w:val="left"/>
      <w:pPr>
        <w:ind w:left="773" w:hanging="360"/>
      </w:pPr>
      <w:rPr>
        <w:rFonts w:ascii="Symbol" w:hAnsi="Symbol" w:hint="default"/>
      </w:rPr>
    </w:lvl>
    <w:lvl w:ilvl="1" w:tplc="04060003" w:tentative="1">
      <w:start w:val="1"/>
      <w:numFmt w:val="bullet"/>
      <w:lvlText w:val="o"/>
      <w:lvlJc w:val="left"/>
      <w:pPr>
        <w:ind w:left="1493" w:hanging="360"/>
      </w:pPr>
      <w:rPr>
        <w:rFonts w:ascii="Courier New" w:hAnsi="Courier New" w:cs="Courier New" w:hint="default"/>
      </w:rPr>
    </w:lvl>
    <w:lvl w:ilvl="2" w:tplc="04060005" w:tentative="1">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38" w15:restartNumberingAfterBreak="0">
    <w:nsid w:val="652F1632"/>
    <w:multiLevelType w:val="hybridMultilevel"/>
    <w:tmpl w:val="A68E49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7A457BF"/>
    <w:multiLevelType w:val="hybridMultilevel"/>
    <w:tmpl w:val="1B56FF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D28794B"/>
    <w:multiLevelType w:val="hybridMultilevel"/>
    <w:tmpl w:val="EB3AD2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EC971C3"/>
    <w:multiLevelType w:val="hybridMultilevel"/>
    <w:tmpl w:val="3C5C08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10C347C"/>
    <w:multiLevelType w:val="hybridMultilevel"/>
    <w:tmpl w:val="7BEE00F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9FB63FD"/>
    <w:multiLevelType w:val="hybridMultilevel"/>
    <w:tmpl w:val="4FDAAF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C8E386A"/>
    <w:multiLevelType w:val="hybridMultilevel"/>
    <w:tmpl w:val="CAB62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CFB7CFB"/>
    <w:multiLevelType w:val="hybridMultilevel"/>
    <w:tmpl w:val="1264E4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89949058">
    <w:abstractNumId w:val="42"/>
  </w:num>
  <w:num w:numId="2" w16cid:durableId="1130829679">
    <w:abstractNumId w:val="3"/>
  </w:num>
  <w:num w:numId="3" w16cid:durableId="922222967">
    <w:abstractNumId w:val="28"/>
  </w:num>
  <w:num w:numId="4" w16cid:durableId="1205630989">
    <w:abstractNumId w:val="27"/>
  </w:num>
  <w:num w:numId="5" w16cid:durableId="2077778973">
    <w:abstractNumId w:val="17"/>
  </w:num>
  <w:num w:numId="6" w16cid:durableId="749549286">
    <w:abstractNumId w:val="12"/>
  </w:num>
  <w:num w:numId="7" w16cid:durableId="611862747">
    <w:abstractNumId w:val="19"/>
  </w:num>
  <w:num w:numId="8" w16cid:durableId="851266337">
    <w:abstractNumId w:val="41"/>
  </w:num>
  <w:num w:numId="9" w16cid:durableId="9607698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4563338">
    <w:abstractNumId w:val="15"/>
  </w:num>
  <w:num w:numId="11" w16cid:durableId="287855130">
    <w:abstractNumId w:val="16"/>
  </w:num>
  <w:num w:numId="12" w16cid:durableId="1906642120">
    <w:abstractNumId w:val="0"/>
  </w:num>
  <w:num w:numId="13" w16cid:durableId="711879961">
    <w:abstractNumId w:val="7"/>
  </w:num>
  <w:num w:numId="14" w16cid:durableId="1591038424">
    <w:abstractNumId w:val="35"/>
  </w:num>
  <w:num w:numId="15" w16cid:durableId="464738967">
    <w:abstractNumId w:val="38"/>
  </w:num>
  <w:num w:numId="16" w16cid:durableId="1788769772">
    <w:abstractNumId w:val="1"/>
  </w:num>
  <w:num w:numId="17" w16cid:durableId="633562262">
    <w:abstractNumId w:val="14"/>
  </w:num>
  <w:num w:numId="18" w16cid:durableId="1930042774">
    <w:abstractNumId w:val="30"/>
  </w:num>
  <w:num w:numId="19" w16cid:durableId="2001888374">
    <w:abstractNumId w:val="4"/>
  </w:num>
  <w:num w:numId="20" w16cid:durableId="1767506301">
    <w:abstractNumId w:val="40"/>
  </w:num>
  <w:num w:numId="21" w16cid:durableId="307324768">
    <w:abstractNumId w:val="8"/>
  </w:num>
  <w:num w:numId="22" w16cid:durableId="157884663">
    <w:abstractNumId w:val="43"/>
  </w:num>
  <w:num w:numId="23" w16cid:durableId="1249969885">
    <w:abstractNumId w:val="32"/>
  </w:num>
  <w:num w:numId="24" w16cid:durableId="911476205">
    <w:abstractNumId w:val="23"/>
  </w:num>
  <w:num w:numId="25" w16cid:durableId="1925334711">
    <w:abstractNumId w:val="21"/>
  </w:num>
  <w:num w:numId="26" w16cid:durableId="1047149428">
    <w:abstractNumId w:val="29"/>
  </w:num>
  <w:num w:numId="27" w16cid:durableId="598831276">
    <w:abstractNumId w:val="5"/>
  </w:num>
  <w:num w:numId="28" w16cid:durableId="2080864951">
    <w:abstractNumId w:val="2"/>
  </w:num>
  <w:num w:numId="29" w16cid:durableId="1725832136">
    <w:abstractNumId w:val="24"/>
  </w:num>
  <w:num w:numId="30" w16cid:durableId="293291032">
    <w:abstractNumId w:val="9"/>
  </w:num>
  <w:num w:numId="31" w16cid:durableId="1034623140">
    <w:abstractNumId w:val="22"/>
  </w:num>
  <w:num w:numId="32" w16cid:durableId="1214923016">
    <w:abstractNumId w:val="36"/>
  </w:num>
  <w:num w:numId="33" w16cid:durableId="1627276605">
    <w:abstractNumId w:val="34"/>
  </w:num>
  <w:num w:numId="34" w16cid:durableId="117065053">
    <w:abstractNumId w:val="31"/>
  </w:num>
  <w:num w:numId="35" w16cid:durableId="1939943643">
    <w:abstractNumId w:val="3"/>
  </w:num>
  <w:num w:numId="36" w16cid:durableId="1438980948">
    <w:abstractNumId w:val="9"/>
  </w:num>
  <w:num w:numId="37" w16cid:durableId="1593200555">
    <w:abstractNumId w:val="28"/>
  </w:num>
  <w:num w:numId="38" w16cid:durableId="554045773">
    <w:abstractNumId w:val="27"/>
  </w:num>
  <w:num w:numId="39" w16cid:durableId="519003876">
    <w:abstractNumId w:val="10"/>
  </w:num>
  <w:num w:numId="40" w16cid:durableId="417824747">
    <w:abstractNumId w:val="37"/>
  </w:num>
  <w:num w:numId="41" w16cid:durableId="1619138902">
    <w:abstractNumId w:val="44"/>
  </w:num>
  <w:num w:numId="42" w16cid:durableId="743912395">
    <w:abstractNumId w:val="45"/>
  </w:num>
  <w:num w:numId="43" w16cid:durableId="136841232">
    <w:abstractNumId w:val="20"/>
  </w:num>
  <w:num w:numId="44" w16cid:durableId="519124264">
    <w:abstractNumId w:val="18"/>
  </w:num>
  <w:num w:numId="45" w16cid:durableId="244608347">
    <w:abstractNumId w:val="13"/>
  </w:num>
  <w:num w:numId="46" w16cid:durableId="58945986">
    <w:abstractNumId w:val="26"/>
  </w:num>
  <w:num w:numId="47" w16cid:durableId="1302887769">
    <w:abstractNumId w:val="33"/>
  </w:num>
  <w:num w:numId="48" w16cid:durableId="932934413">
    <w:abstractNumId w:val="39"/>
  </w:num>
  <w:num w:numId="49" w16cid:durableId="1014652564">
    <w:abstractNumId w:val="11"/>
  </w:num>
  <w:num w:numId="50" w16cid:durableId="333386146">
    <w:abstractNumId w:val="6"/>
  </w:num>
  <w:num w:numId="51" w16cid:durableId="1906531500">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38"/>
    <w:rsid w:val="00000BB3"/>
    <w:rsid w:val="00007DC9"/>
    <w:rsid w:val="000155B1"/>
    <w:rsid w:val="000201EA"/>
    <w:rsid w:val="00020B02"/>
    <w:rsid w:val="00022B59"/>
    <w:rsid w:val="0003191E"/>
    <w:rsid w:val="00031C58"/>
    <w:rsid w:val="00032D3E"/>
    <w:rsid w:val="000377BE"/>
    <w:rsid w:val="00040F52"/>
    <w:rsid w:val="000476CD"/>
    <w:rsid w:val="0005343B"/>
    <w:rsid w:val="000573CE"/>
    <w:rsid w:val="0006439A"/>
    <w:rsid w:val="00081850"/>
    <w:rsid w:val="0008208A"/>
    <w:rsid w:val="00083207"/>
    <w:rsid w:val="000A6E74"/>
    <w:rsid w:val="000B3022"/>
    <w:rsid w:val="000B5493"/>
    <w:rsid w:val="000D40BE"/>
    <w:rsid w:val="000E0603"/>
    <w:rsid w:val="000E2263"/>
    <w:rsid w:val="001124AC"/>
    <w:rsid w:val="00113548"/>
    <w:rsid w:val="001211FE"/>
    <w:rsid w:val="00122B65"/>
    <w:rsid w:val="00134287"/>
    <w:rsid w:val="00134589"/>
    <w:rsid w:val="00136A35"/>
    <w:rsid w:val="00140420"/>
    <w:rsid w:val="001417A3"/>
    <w:rsid w:val="00143308"/>
    <w:rsid w:val="00143855"/>
    <w:rsid w:val="0014387F"/>
    <w:rsid w:val="00160C01"/>
    <w:rsid w:val="00164942"/>
    <w:rsid w:val="00190573"/>
    <w:rsid w:val="00193529"/>
    <w:rsid w:val="00193963"/>
    <w:rsid w:val="001A5321"/>
    <w:rsid w:val="001A5ADE"/>
    <w:rsid w:val="001B0B28"/>
    <w:rsid w:val="001B0CAD"/>
    <w:rsid w:val="001B7B09"/>
    <w:rsid w:val="001C29F6"/>
    <w:rsid w:val="001C375B"/>
    <w:rsid w:val="001D62CB"/>
    <w:rsid w:val="001D6FBC"/>
    <w:rsid w:val="001E2021"/>
    <w:rsid w:val="001E23BA"/>
    <w:rsid w:val="001E2E1B"/>
    <w:rsid w:val="001E442D"/>
    <w:rsid w:val="001E5708"/>
    <w:rsid w:val="001F279B"/>
    <w:rsid w:val="00221B21"/>
    <w:rsid w:val="002354F0"/>
    <w:rsid w:val="00240025"/>
    <w:rsid w:val="002425D7"/>
    <w:rsid w:val="002529FE"/>
    <w:rsid w:val="0026212A"/>
    <w:rsid w:val="00262183"/>
    <w:rsid w:val="00271E9D"/>
    <w:rsid w:val="0027387F"/>
    <w:rsid w:val="0027687A"/>
    <w:rsid w:val="0028224F"/>
    <w:rsid w:val="00283810"/>
    <w:rsid w:val="002944C5"/>
    <w:rsid w:val="002A1784"/>
    <w:rsid w:val="002A1936"/>
    <w:rsid w:val="002B6CB3"/>
    <w:rsid w:val="002C15BE"/>
    <w:rsid w:val="002C515C"/>
    <w:rsid w:val="002D4D5D"/>
    <w:rsid w:val="002D6159"/>
    <w:rsid w:val="002D7C8B"/>
    <w:rsid w:val="002F3C57"/>
    <w:rsid w:val="002F4498"/>
    <w:rsid w:val="002F6363"/>
    <w:rsid w:val="002F6607"/>
    <w:rsid w:val="002F7D29"/>
    <w:rsid w:val="00303EC5"/>
    <w:rsid w:val="0031363A"/>
    <w:rsid w:val="003153D9"/>
    <w:rsid w:val="003160F6"/>
    <w:rsid w:val="00335337"/>
    <w:rsid w:val="00336B2A"/>
    <w:rsid w:val="00337BD5"/>
    <w:rsid w:val="0034723D"/>
    <w:rsid w:val="0035667E"/>
    <w:rsid w:val="00361BA1"/>
    <w:rsid w:val="00362459"/>
    <w:rsid w:val="00377025"/>
    <w:rsid w:val="0038473D"/>
    <w:rsid w:val="0039128F"/>
    <w:rsid w:val="00392B10"/>
    <w:rsid w:val="00395F66"/>
    <w:rsid w:val="00396455"/>
    <w:rsid w:val="00397CBF"/>
    <w:rsid w:val="003B0DE5"/>
    <w:rsid w:val="003C3212"/>
    <w:rsid w:val="003D10AB"/>
    <w:rsid w:val="003D135C"/>
    <w:rsid w:val="003D5AA1"/>
    <w:rsid w:val="003E199E"/>
    <w:rsid w:val="003E1BFE"/>
    <w:rsid w:val="003E5FCD"/>
    <w:rsid w:val="003F2429"/>
    <w:rsid w:val="00400583"/>
    <w:rsid w:val="00407FB4"/>
    <w:rsid w:val="00410213"/>
    <w:rsid w:val="0041474F"/>
    <w:rsid w:val="004304CF"/>
    <w:rsid w:val="00440AC9"/>
    <w:rsid w:val="00441280"/>
    <w:rsid w:val="0044798B"/>
    <w:rsid w:val="004505F6"/>
    <w:rsid w:val="004637B5"/>
    <w:rsid w:val="0046557F"/>
    <w:rsid w:val="00471F27"/>
    <w:rsid w:val="0047522A"/>
    <w:rsid w:val="00477979"/>
    <w:rsid w:val="00477F33"/>
    <w:rsid w:val="00483BB4"/>
    <w:rsid w:val="004960CF"/>
    <w:rsid w:val="00497E1A"/>
    <w:rsid w:val="004A0587"/>
    <w:rsid w:val="004A0B12"/>
    <w:rsid w:val="004A3C90"/>
    <w:rsid w:val="004A5278"/>
    <w:rsid w:val="004B00DE"/>
    <w:rsid w:val="004B3C68"/>
    <w:rsid w:val="004B413D"/>
    <w:rsid w:val="004B53BE"/>
    <w:rsid w:val="004E3305"/>
    <w:rsid w:val="004E534B"/>
    <w:rsid w:val="004F431B"/>
    <w:rsid w:val="005000A6"/>
    <w:rsid w:val="005055D2"/>
    <w:rsid w:val="00516C7F"/>
    <w:rsid w:val="00520800"/>
    <w:rsid w:val="00523B39"/>
    <w:rsid w:val="00525E74"/>
    <w:rsid w:val="005446FC"/>
    <w:rsid w:val="00544AEC"/>
    <w:rsid w:val="00552087"/>
    <w:rsid w:val="00552503"/>
    <w:rsid w:val="005525F8"/>
    <w:rsid w:val="0055613C"/>
    <w:rsid w:val="00557DB2"/>
    <w:rsid w:val="00563B14"/>
    <w:rsid w:val="0058637A"/>
    <w:rsid w:val="005A090D"/>
    <w:rsid w:val="005B27BD"/>
    <w:rsid w:val="005C1282"/>
    <w:rsid w:val="005C1B88"/>
    <w:rsid w:val="005C4716"/>
    <w:rsid w:val="005D466B"/>
    <w:rsid w:val="005D6076"/>
    <w:rsid w:val="005E383E"/>
    <w:rsid w:val="005F147A"/>
    <w:rsid w:val="005F249F"/>
    <w:rsid w:val="005F3656"/>
    <w:rsid w:val="005F6E43"/>
    <w:rsid w:val="00602FE4"/>
    <w:rsid w:val="00604B69"/>
    <w:rsid w:val="006117B9"/>
    <w:rsid w:val="0062322A"/>
    <w:rsid w:val="0065549B"/>
    <w:rsid w:val="00662228"/>
    <w:rsid w:val="006700FF"/>
    <w:rsid w:val="00671C90"/>
    <w:rsid w:val="00674F41"/>
    <w:rsid w:val="00684A41"/>
    <w:rsid w:val="006866F6"/>
    <w:rsid w:val="006A23E6"/>
    <w:rsid w:val="006A2609"/>
    <w:rsid w:val="006A580C"/>
    <w:rsid w:val="006C49AC"/>
    <w:rsid w:val="006C5A96"/>
    <w:rsid w:val="006D34AE"/>
    <w:rsid w:val="006D6181"/>
    <w:rsid w:val="006E0FC3"/>
    <w:rsid w:val="006E1129"/>
    <w:rsid w:val="006E7C53"/>
    <w:rsid w:val="006F3554"/>
    <w:rsid w:val="006F5F88"/>
    <w:rsid w:val="006F5FD2"/>
    <w:rsid w:val="006F6B62"/>
    <w:rsid w:val="007028C0"/>
    <w:rsid w:val="00704BEB"/>
    <w:rsid w:val="00711566"/>
    <w:rsid w:val="007140C1"/>
    <w:rsid w:val="00716624"/>
    <w:rsid w:val="00724CEE"/>
    <w:rsid w:val="00730A8C"/>
    <w:rsid w:val="00731002"/>
    <w:rsid w:val="00731931"/>
    <w:rsid w:val="00732FCC"/>
    <w:rsid w:val="00734CCD"/>
    <w:rsid w:val="00743B9B"/>
    <w:rsid w:val="00745DF1"/>
    <w:rsid w:val="00746C8A"/>
    <w:rsid w:val="00761C86"/>
    <w:rsid w:val="00763532"/>
    <w:rsid w:val="0077047D"/>
    <w:rsid w:val="00770E27"/>
    <w:rsid w:val="00772BE7"/>
    <w:rsid w:val="00777181"/>
    <w:rsid w:val="00781487"/>
    <w:rsid w:val="00783407"/>
    <w:rsid w:val="00797A21"/>
    <w:rsid w:val="007A3651"/>
    <w:rsid w:val="007C1033"/>
    <w:rsid w:val="007D0FBE"/>
    <w:rsid w:val="007D106C"/>
    <w:rsid w:val="007E416A"/>
    <w:rsid w:val="007E5D8B"/>
    <w:rsid w:val="007E6788"/>
    <w:rsid w:val="007F25D0"/>
    <w:rsid w:val="008003BB"/>
    <w:rsid w:val="008032CA"/>
    <w:rsid w:val="008063BB"/>
    <w:rsid w:val="00806F2B"/>
    <w:rsid w:val="0081509E"/>
    <w:rsid w:val="008155A7"/>
    <w:rsid w:val="00817F4B"/>
    <w:rsid w:val="00817F7E"/>
    <w:rsid w:val="0082720F"/>
    <w:rsid w:val="008343A2"/>
    <w:rsid w:val="00840897"/>
    <w:rsid w:val="00851DC0"/>
    <w:rsid w:val="00856BD3"/>
    <w:rsid w:val="0086139B"/>
    <w:rsid w:val="00862E80"/>
    <w:rsid w:val="00867BA6"/>
    <w:rsid w:val="00881DD7"/>
    <w:rsid w:val="008916C3"/>
    <w:rsid w:val="00891A22"/>
    <w:rsid w:val="008936A2"/>
    <w:rsid w:val="00894272"/>
    <w:rsid w:val="008A3EB3"/>
    <w:rsid w:val="008A7A5E"/>
    <w:rsid w:val="008B0069"/>
    <w:rsid w:val="008B02C3"/>
    <w:rsid w:val="008B49C1"/>
    <w:rsid w:val="008B6C18"/>
    <w:rsid w:val="008C124E"/>
    <w:rsid w:val="008C4427"/>
    <w:rsid w:val="008D342E"/>
    <w:rsid w:val="008D5D2C"/>
    <w:rsid w:val="008D798D"/>
    <w:rsid w:val="008F4945"/>
    <w:rsid w:val="009005FF"/>
    <w:rsid w:val="00912829"/>
    <w:rsid w:val="00921583"/>
    <w:rsid w:val="00923E2D"/>
    <w:rsid w:val="00930767"/>
    <w:rsid w:val="009351DF"/>
    <w:rsid w:val="009503CD"/>
    <w:rsid w:val="00957E83"/>
    <w:rsid w:val="00990AB7"/>
    <w:rsid w:val="00994323"/>
    <w:rsid w:val="0099451A"/>
    <w:rsid w:val="00997CF7"/>
    <w:rsid w:val="009A534D"/>
    <w:rsid w:val="009B1486"/>
    <w:rsid w:val="009B491C"/>
    <w:rsid w:val="009B5D92"/>
    <w:rsid w:val="009B759C"/>
    <w:rsid w:val="009C0F7B"/>
    <w:rsid w:val="009C3FF7"/>
    <w:rsid w:val="009D2B02"/>
    <w:rsid w:val="009E0373"/>
    <w:rsid w:val="009E4A26"/>
    <w:rsid w:val="009F127A"/>
    <w:rsid w:val="00A01265"/>
    <w:rsid w:val="00A026A3"/>
    <w:rsid w:val="00A130EE"/>
    <w:rsid w:val="00A14A5F"/>
    <w:rsid w:val="00A421D2"/>
    <w:rsid w:val="00A425D4"/>
    <w:rsid w:val="00A4408A"/>
    <w:rsid w:val="00A45803"/>
    <w:rsid w:val="00A523DC"/>
    <w:rsid w:val="00A541A4"/>
    <w:rsid w:val="00A54711"/>
    <w:rsid w:val="00A55530"/>
    <w:rsid w:val="00A60A46"/>
    <w:rsid w:val="00A67135"/>
    <w:rsid w:val="00A71E2B"/>
    <w:rsid w:val="00A7264C"/>
    <w:rsid w:val="00A8154F"/>
    <w:rsid w:val="00A84471"/>
    <w:rsid w:val="00A853AD"/>
    <w:rsid w:val="00A91F7C"/>
    <w:rsid w:val="00A9288E"/>
    <w:rsid w:val="00AA18E3"/>
    <w:rsid w:val="00AB3DEA"/>
    <w:rsid w:val="00AC2E69"/>
    <w:rsid w:val="00AC6EAF"/>
    <w:rsid w:val="00AD10A8"/>
    <w:rsid w:val="00AD3B2D"/>
    <w:rsid w:val="00AD7E96"/>
    <w:rsid w:val="00AE258A"/>
    <w:rsid w:val="00AE3053"/>
    <w:rsid w:val="00AE589D"/>
    <w:rsid w:val="00AE70F4"/>
    <w:rsid w:val="00AE75E0"/>
    <w:rsid w:val="00AF0592"/>
    <w:rsid w:val="00AF16BC"/>
    <w:rsid w:val="00AF74B6"/>
    <w:rsid w:val="00B04C1D"/>
    <w:rsid w:val="00B05F41"/>
    <w:rsid w:val="00B11E7F"/>
    <w:rsid w:val="00B1650F"/>
    <w:rsid w:val="00B22399"/>
    <w:rsid w:val="00B238EA"/>
    <w:rsid w:val="00B252F3"/>
    <w:rsid w:val="00B34290"/>
    <w:rsid w:val="00B42359"/>
    <w:rsid w:val="00B432B8"/>
    <w:rsid w:val="00B50367"/>
    <w:rsid w:val="00B5156B"/>
    <w:rsid w:val="00B538FC"/>
    <w:rsid w:val="00B54223"/>
    <w:rsid w:val="00B54B22"/>
    <w:rsid w:val="00B579F8"/>
    <w:rsid w:val="00B65C82"/>
    <w:rsid w:val="00B67363"/>
    <w:rsid w:val="00B720AE"/>
    <w:rsid w:val="00B74312"/>
    <w:rsid w:val="00B86976"/>
    <w:rsid w:val="00B879F4"/>
    <w:rsid w:val="00BB01BE"/>
    <w:rsid w:val="00BB0601"/>
    <w:rsid w:val="00BB6EEB"/>
    <w:rsid w:val="00BC37A4"/>
    <w:rsid w:val="00BD0ADD"/>
    <w:rsid w:val="00BE79C9"/>
    <w:rsid w:val="00BF2569"/>
    <w:rsid w:val="00BF5F70"/>
    <w:rsid w:val="00BF7027"/>
    <w:rsid w:val="00C01FDB"/>
    <w:rsid w:val="00C05D40"/>
    <w:rsid w:val="00C15DA6"/>
    <w:rsid w:val="00C17623"/>
    <w:rsid w:val="00C205BD"/>
    <w:rsid w:val="00C23D43"/>
    <w:rsid w:val="00C276E3"/>
    <w:rsid w:val="00C303C2"/>
    <w:rsid w:val="00C3468C"/>
    <w:rsid w:val="00C4449E"/>
    <w:rsid w:val="00C445FD"/>
    <w:rsid w:val="00C44CF6"/>
    <w:rsid w:val="00C45092"/>
    <w:rsid w:val="00C46F32"/>
    <w:rsid w:val="00C5562A"/>
    <w:rsid w:val="00C559CB"/>
    <w:rsid w:val="00C570A9"/>
    <w:rsid w:val="00C62026"/>
    <w:rsid w:val="00C63127"/>
    <w:rsid w:val="00C658C7"/>
    <w:rsid w:val="00C65C03"/>
    <w:rsid w:val="00C8454D"/>
    <w:rsid w:val="00C90266"/>
    <w:rsid w:val="00CA4CB3"/>
    <w:rsid w:val="00CB231C"/>
    <w:rsid w:val="00CB7C05"/>
    <w:rsid w:val="00CC4E3C"/>
    <w:rsid w:val="00CD30E6"/>
    <w:rsid w:val="00CD676A"/>
    <w:rsid w:val="00CE362B"/>
    <w:rsid w:val="00CE6A46"/>
    <w:rsid w:val="00CE7573"/>
    <w:rsid w:val="00D04D89"/>
    <w:rsid w:val="00D07346"/>
    <w:rsid w:val="00D175EA"/>
    <w:rsid w:val="00D17930"/>
    <w:rsid w:val="00D240A2"/>
    <w:rsid w:val="00D349A8"/>
    <w:rsid w:val="00D36D04"/>
    <w:rsid w:val="00D47FC0"/>
    <w:rsid w:val="00D50B54"/>
    <w:rsid w:val="00D523A8"/>
    <w:rsid w:val="00D539DB"/>
    <w:rsid w:val="00D6413C"/>
    <w:rsid w:val="00D72D12"/>
    <w:rsid w:val="00D77258"/>
    <w:rsid w:val="00D81BF3"/>
    <w:rsid w:val="00D847D5"/>
    <w:rsid w:val="00D86141"/>
    <w:rsid w:val="00D903E5"/>
    <w:rsid w:val="00D933B6"/>
    <w:rsid w:val="00DB2ED8"/>
    <w:rsid w:val="00DB3194"/>
    <w:rsid w:val="00DB392B"/>
    <w:rsid w:val="00DC1147"/>
    <w:rsid w:val="00DC2F8E"/>
    <w:rsid w:val="00DC4DF7"/>
    <w:rsid w:val="00DC65EA"/>
    <w:rsid w:val="00DD00C8"/>
    <w:rsid w:val="00DE1BD5"/>
    <w:rsid w:val="00DE5C12"/>
    <w:rsid w:val="00DE787E"/>
    <w:rsid w:val="00DF0C3B"/>
    <w:rsid w:val="00DF3466"/>
    <w:rsid w:val="00DF5ED6"/>
    <w:rsid w:val="00DF6E16"/>
    <w:rsid w:val="00E027AF"/>
    <w:rsid w:val="00E072B9"/>
    <w:rsid w:val="00E15D8B"/>
    <w:rsid w:val="00E225D1"/>
    <w:rsid w:val="00E24FE8"/>
    <w:rsid w:val="00E275F0"/>
    <w:rsid w:val="00E32CBB"/>
    <w:rsid w:val="00E36901"/>
    <w:rsid w:val="00E61685"/>
    <w:rsid w:val="00E75010"/>
    <w:rsid w:val="00EA4134"/>
    <w:rsid w:val="00EB4ABE"/>
    <w:rsid w:val="00EB6D67"/>
    <w:rsid w:val="00EC2BED"/>
    <w:rsid w:val="00EC69D0"/>
    <w:rsid w:val="00ED3ECD"/>
    <w:rsid w:val="00EE2A14"/>
    <w:rsid w:val="00EE5153"/>
    <w:rsid w:val="00EF0EF1"/>
    <w:rsid w:val="00EF4042"/>
    <w:rsid w:val="00F03516"/>
    <w:rsid w:val="00F137B2"/>
    <w:rsid w:val="00F13B17"/>
    <w:rsid w:val="00F179E4"/>
    <w:rsid w:val="00F2497A"/>
    <w:rsid w:val="00F3333D"/>
    <w:rsid w:val="00F40B23"/>
    <w:rsid w:val="00F42FFA"/>
    <w:rsid w:val="00F54CA8"/>
    <w:rsid w:val="00F61303"/>
    <w:rsid w:val="00F64A9C"/>
    <w:rsid w:val="00F65204"/>
    <w:rsid w:val="00F761EF"/>
    <w:rsid w:val="00F84F3F"/>
    <w:rsid w:val="00F86F76"/>
    <w:rsid w:val="00F872A6"/>
    <w:rsid w:val="00F87B38"/>
    <w:rsid w:val="00FA4151"/>
    <w:rsid w:val="00FA6E43"/>
    <w:rsid w:val="00FB124F"/>
    <w:rsid w:val="00FB3B8B"/>
    <w:rsid w:val="00FB6D32"/>
    <w:rsid w:val="00FB78DF"/>
    <w:rsid w:val="00FD447E"/>
    <w:rsid w:val="00FD44A4"/>
    <w:rsid w:val="00FD54A4"/>
    <w:rsid w:val="00FE767C"/>
    <w:rsid w:val="00FF42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A712BB"/>
  <w15:docId w15:val="{F25B0AE2-1A01-43C6-B467-0659913F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87B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87B38"/>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F87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84471"/>
    <w:pPr>
      <w:ind w:left="720"/>
      <w:contextualSpacing/>
    </w:pPr>
  </w:style>
  <w:style w:type="paragraph" w:styleId="Markeringsbobletekst">
    <w:name w:val="Balloon Text"/>
    <w:basedOn w:val="Normal"/>
    <w:link w:val="MarkeringsbobletekstTegn"/>
    <w:uiPriority w:val="99"/>
    <w:semiHidden/>
    <w:unhideWhenUsed/>
    <w:rsid w:val="00604B6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04B69"/>
    <w:rPr>
      <w:rFonts w:ascii="Tahoma" w:hAnsi="Tahoma" w:cs="Tahoma"/>
      <w:sz w:val="16"/>
      <w:szCs w:val="16"/>
    </w:rPr>
  </w:style>
  <w:style w:type="paragraph" w:styleId="Sidehoved">
    <w:name w:val="header"/>
    <w:basedOn w:val="Normal"/>
    <w:link w:val="SidehovedTegn"/>
    <w:uiPriority w:val="99"/>
    <w:unhideWhenUsed/>
    <w:rsid w:val="00D847D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47D5"/>
  </w:style>
  <w:style w:type="paragraph" w:styleId="Sidefod">
    <w:name w:val="footer"/>
    <w:basedOn w:val="Normal"/>
    <w:link w:val="SidefodTegn"/>
    <w:uiPriority w:val="99"/>
    <w:unhideWhenUsed/>
    <w:rsid w:val="00D847D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47D5"/>
  </w:style>
  <w:style w:type="paragraph" w:customStyle="1" w:styleId="Default">
    <w:name w:val="Default"/>
    <w:rsid w:val="00525E74"/>
    <w:pPr>
      <w:autoSpaceDE w:val="0"/>
      <w:autoSpaceDN w:val="0"/>
      <w:adjustRightInd w:val="0"/>
      <w:spacing w:after="0" w:line="240" w:lineRule="auto"/>
    </w:pPr>
    <w:rPr>
      <w:rFonts w:ascii="Tahoma" w:hAnsi="Tahoma" w:cs="Tahoma"/>
      <w:color w:val="000000"/>
      <w:sz w:val="24"/>
      <w:szCs w:val="24"/>
    </w:rPr>
  </w:style>
  <w:style w:type="character" w:styleId="Kommentarhenvisning">
    <w:name w:val="annotation reference"/>
    <w:basedOn w:val="Standardskrifttypeiafsnit"/>
    <w:uiPriority w:val="99"/>
    <w:semiHidden/>
    <w:unhideWhenUsed/>
    <w:rsid w:val="00A67135"/>
    <w:rPr>
      <w:sz w:val="16"/>
      <w:szCs w:val="16"/>
    </w:rPr>
  </w:style>
  <w:style w:type="paragraph" w:styleId="Kommentartekst">
    <w:name w:val="annotation text"/>
    <w:basedOn w:val="Normal"/>
    <w:link w:val="KommentartekstTegn"/>
    <w:uiPriority w:val="99"/>
    <w:unhideWhenUsed/>
    <w:rsid w:val="00A67135"/>
    <w:pPr>
      <w:spacing w:line="240" w:lineRule="auto"/>
    </w:pPr>
    <w:rPr>
      <w:sz w:val="20"/>
      <w:szCs w:val="20"/>
    </w:rPr>
  </w:style>
  <w:style w:type="character" w:customStyle="1" w:styleId="KommentartekstTegn">
    <w:name w:val="Kommentartekst Tegn"/>
    <w:basedOn w:val="Standardskrifttypeiafsnit"/>
    <w:link w:val="Kommentartekst"/>
    <w:uiPriority w:val="99"/>
    <w:rsid w:val="00A67135"/>
    <w:rPr>
      <w:sz w:val="20"/>
      <w:szCs w:val="20"/>
    </w:rPr>
  </w:style>
  <w:style w:type="paragraph" w:styleId="Kommentaremne">
    <w:name w:val="annotation subject"/>
    <w:basedOn w:val="Kommentartekst"/>
    <w:next w:val="Kommentartekst"/>
    <w:link w:val="KommentaremneTegn"/>
    <w:uiPriority w:val="99"/>
    <w:semiHidden/>
    <w:unhideWhenUsed/>
    <w:rsid w:val="00A67135"/>
    <w:rPr>
      <w:b/>
      <w:bCs/>
    </w:rPr>
  </w:style>
  <w:style w:type="character" w:customStyle="1" w:styleId="KommentaremneTegn">
    <w:name w:val="Kommentaremne Tegn"/>
    <w:basedOn w:val="KommentartekstTegn"/>
    <w:link w:val="Kommentaremne"/>
    <w:uiPriority w:val="99"/>
    <w:semiHidden/>
    <w:rsid w:val="00A67135"/>
    <w:rPr>
      <w:b/>
      <w:bCs/>
      <w:sz w:val="20"/>
      <w:szCs w:val="20"/>
    </w:rPr>
  </w:style>
  <w:style w:type="paragraph" w:styleId="Brdtekst">
    <w:name w:val="Body Text"/>
    <w:basedOn w:val="Normal"/>
    <w:link w:val="BrdtekstTegn"/>
    <w:semiHidden/>
    <w:rsid w:val="00DD00C8"/>
    <w:pPr>
      <w:spacing w:after="120" w:line="240" w:lineRule="atLeast"/>
    </w:pPr>
    <w:rPr>
      <w:rFonts w:ascii="Arial" w:eastAsia="Calibri" w:hAnsi="Arial" w:cs="Calibri"/>
      <w:sz w:val="20"/>
      <w:lang w:eastAsia="da-DK"/>
    </w:rPr>
  </w:style>
  <w:style w:type="character" w:customStyle="1" w:styleId="BrdtekstTegn">
    <w:name w:val="Brødtekst Tegn"/>
    <w:basedOn w:val="Standardskrifttypeiafsnit"/>
    <w:link w:val="Brdtekst"/>
    <w:semiHidden/>
    <w:rsid w:val="00DD00C8"/>
    <w:rPr>
      <w:rFonts w:ascii="Arial" w:eastAsia="Calibri" w:hAnsi="Arial" w:cs="Calibri"/>
      <w:sz w:val="20"/>
      <w:lang w:eastAsia="da-DK"/>
    </w:rPr>
  </w:style>
  <w:style w:type="paragraph" w:styleId="Korrektur">
    <w:name w:val="Revision"/>
    <w:hidden/>
    <w:uiPriority w:val="99"/>
    <w:semiHidden/>
    <w:rsid w:val="00C45092"/>
    <w:pPr>
      <w:spacing w:after="0" w:line="240" w:lineRule="auto"/>
    </w:pPr>
  </w:style>
  <w:style w:type="character" w:styleId="Hyperlink">
    <w:name w:val="Hyperlink"/>
    <w:basedOn w:val="Standardskrifttypeiafsnit"/>
    <w:uiPriority w:val="99"/>
    <w:unhideWhenUsed/>
    <w:rsid w:val="00C44CF6"/>
    <w:rPr>
      <w:strike w:val="0"/>
      <w:dstrike w:val="0"/>
      <w:color w:val="008858"/>
      <w:u w:val="none"/>
      <w:effect w:val="none"/>
    </w:rPr>
  </w:style>
  <w:style w:type="character" w:styleId="BesgtLink">
    <w:name w:val="FollowedHyperlink"/>
    <w:basedOn w:val="Standardskrifttypeiafsnit"/>
    <w:uiPriority w:val="99"/>
    <w:semiHidden/>
    <w:unhideWhenUsed/>
    <w:rsid w:val="00C44C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3022">
      <w:bodyDiv w:val="1"/>
      <w:marLeft w:val="0"/>
      <w:marRight w:val="0"/>
      <w:marTop w:val="0"/>
      <w:marBottom w:val="0"/>
      <w:divBdr>
        <w:top w:val="none" w:sz="0" w:space="0" w:color="auto"/>
        <w:left w:val="none" w:sz="0" w:space="0" w:color="auto"/>
        <w:bottom w:val="none" w:sz="0" w:space="0" w:color="auto"/>
        <w:right w:val="none" w:sz="0" w:space="0" w:color="auto"/>
      </w:divBdr>
    </w:div>
    <w:div w:id="615334404">
      <w:bodyDiv w:val="1"/>
      <w:marLeft w:val="0"/>
      <w:marRight w:val="0"/>
      <w:marTop w:val="0"/>
      <w:marBottom w:val="0"/>
      <w:divBdr>
        <w:top w:val="none" w:sz="0" w:space="0" w:color="auto"/>
        <w:left w:val="none" w:sz="0" w:space="0" w:color="auto"/>
        <w:bottom w:val="none" w:sz="0" w:space="0" w:color="auto"/>
        <w:right w:val="none" w:sz="0" w:space="0" w:color="auto"/>
      </w:divBdr>
    </w:div>
    <w:div w:id="1233199513">
      <w:bodyDiv w:val="1"/>
      <w:marLeft w:val="0"/>
      <w:marRight w:val="0"/>
      <w:marTop w:val="0"/>
      <w:marBottom w:val="0"/>
      <w:divBdr>
        <w:top w:val="none" w:sz="0" w:space="0" w:color="auto"/>
        <w:left w:val="none" w:sz="0" w:space="0" w:color="auto"/>
        <w:bottom w:val="none" w:sz="0" w:space="0" w:color="auto"/>
        <w:right w:val="none" w:sz="0" w:space="0" w:color="auto"/>
      </w:divBdr>
    </w:div>
    <w:div w:id="1475290754">
      <w:bodyDiv w:val="1"/>
      <w:marLeft w:val="0"/>
      <w:marRight w:val="0"/>
      <w:marTop w:val="0"/>
      <w:marBottom w:val="0"/>
      <w:divBdr>
        <w:top w:val="none" w:sz="0" w:space="0" w:color="auto"/>
        <w:left w:val="none" w:sz="0" w:space="0" w:color="auto"/>
        <w:bottom w:val="none" w:sz="0" w:space="0" w:color="auto"/>
        <w:right w:val="none" w:sz="0" w:space="0" w:color="auto"/>
      </w:divBdr>
      <w:divsChild>
        <w:div w:id="445656296">
          <w:marLeft w:val="547"/>
          <w:marRight w:val="0"/>
          <w:marTop w:val="0"/>
          <w:marBottom w:val="0"/>
          <w:divBdr>
            <w:top w:val="none" w:sz="0" w:space="0" w:color="auto"/>
            <w:left w:val="none" w:sz="0" w:space="0" w:color="auto"/>
            <w:bottom w:val="none" w:sz="0" w:space="0" w:color="auto"/>
            <w:right w:val="none" w:sz="0" w:space="0" w:color="auto"/>
          </w:divBdr>
        </w:div>
      </w:divsChild>
    </w:div>
    <w:div w:id="1565674426">
      <w:bodyDiv w:val="1"/>
      <w:marLeft w:val="0"/>
      <w:marRight w:val="0"/>
      <w:marTop w:val="0"/>
      <w:marBottom w:val="0"/>
      <w:divBdr>
        <w:top w:val="none" w:sz="0" w:space="0" w:color="auto"/>
        <w:left w:val="none" w:sz="0" w:space="0" w:color="auto"/>
        <w:bottom w:val="none" w:sz="0" w:space="0" w:color="auto"/>
        <w:right w:val="none" w:sz="0" w:space="0" w:color="auto"/>
      </w:divBdr>
    </w:div>
    <w:div w:id="1832137247">
      <w:bodyDiv w:val="1"/>
      <w:marLeft w:val="0"/>
      <w:marRight w:val="0"/>
      <w:marTop w:val="0"/>
      <w:marBottom w:val="0"/>
      <w:divBdr>
        <w:top w:val="none" w:sz="0" w:space="0" w:color="auto"/>
        <w:left w:val="none" w:sz="0" w:space="0" w:color="auto"/>
        <w:bottom w:val="none" w:sz="0" w:space="0" w:color="auto"/>
        <w:right w:val="none" w:sz="0" w:space="0" w:color="auto"/>
      </w:divBdr>
      <w:divsChild>
        <w:div w:id="2124573793">
          <w:marLeft w:val="547"/>
          <w:marRight w:val="0"/>
          <w:marTop w:val="0"/>
          <w:marBottom w:val="0"/>
          <w:divBdr>
            <w:top w:val="none" w:sz="0" w:space="0" w:color="auto"/>
            <w:left w:val="none" w:sz="0" w:space="0" w:color="auto"/>
            <w:bottom w:val="none" w:sz="0" w:space="0" w:color="auto"/>
            <w:right w:val="none" w:sz="0" w:space="0" w:color="auto"/>
          </w:divBdr>
        </w:div>
      </w:divsChild>
    </w:div>
    <w:div w:id="199298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B34AEA-0D7F-490C-A4C4-5AC042D608EA}" type="doc">
      <dgm:prSet loTypeId="urn:microsoft.com/office/officeart/2005/8/layout/pyramid2" loCatId="pyramid" qsTypeId="urn:microsoft.com/office/officeart/2005/8/quickstyle/simple1" qsCatId="simple" csTypeId="urn:microsoft.com/office/officeart/2005/8/colors/accent1_2" csCatId="accent1" phldr="1"/>
      <dgm:spPr/>
      <dgm:t>
        <a:bodyPr/>
        <a:lstStyle/>
        <a:p>
          <a:endParaRPr lang="da-DK"/>
        </a:p>
      </dgm:t>
    </dgm:pt>
    <dgm:pt modelId="{868797AC-587B-477F-8DFE-F504564D7263}">
      <dgm:prSet phldrT="[Tekst]" custT="1"/>
      <dgm:spPr/>
      <dgm:t>
        <a:bodyPr/>
        <a:lstStyle/>
        <a:p>
          <a:r>
            <a:rPr lang="da-DK" sz="800" b="0"/>
            <a:t>Plejefamilie, med kompetencer til at varetage omsorgen og sikre udvikling og trivsel for børn med svære støttebehov</a:t>
          </a:r>
          <a:endParaRPr lang="da-DK" sz="800"/>
        </a:p>
      </dgm:t>
    </dgm:pt>
    <dgm:pt modelId="{4A2E7403-EFD2-439C-9051-3AEA0A301A8B}" type="parTrans" cxnId="{B603BFC8-87D3-49AC-A95C-72E9D519636D}">
      <dgm:prSet/>
      <dgm:spPr/>
      <dgm:t>
        <a:bodyPr/>
        <a:lstStyle/>
        <a:p>
          <a:endParaRPr lang="da-DK"/>
        </a:p>
      </dgm:t>
    </dgm:pt>
    <dgm:pt modelId="{6FF29120-DE0F-441A-9714-D9DEA06C2C61}" type="sibTrans" cxnId="{B603BFC8-87D3-49AC-A95C-72E9D519636D}">
      <dgm:prSet/>
      <dgm:spPr/>
      <dgm:t>
        <a:bodyPr/>
        <a:lstStyle/>
        <a:p>
          <a:endParaRPr lang="da-DK"/>
        </a:p>
      </dgm:t>
    </dgm:pt>
    <dgm:pt modelId="{816ACD55-6ED8-4E00-B10E-739309ACE08E}">
      <dgm:prSet phldrT="[Tekst]" custT="1"/>
      <dgm:spPr/>
      <dgm:t>
        <a:bodyPr/>
        <a:lstStyle/>
        <a:p>
          <a:r>
            <a:rPr lang="da-DK" sz="800" b="0"/>
            <a:t>Plejefamilie, med kompetencer til at varetage omsorgen og sikre udvikling og trivsel for børn med moderate til svære støttebehov</a:t>
          </a:r>
          <a:endParaRPr lang="da-DK" sz="800"/>
        </a:p>
      </dgm:t>
    </dgm:pt>
    <dgm:pt modelId="{1C1E1F16-714A-4BA9-86CD-AE7FA491D3FA}" type="parTrans" cxnId="{5857E485-872F-4911-BC46-FC76026FE2F3}">
      <dgm:prSet/>
      <dgm:spPr/>
      <dgm:t>
        <a:bodyPr/>
        <a:lstStyle/>
        <a:p>
          <a:endParaRPr lang="da-DK"/>
        </a:p>
      </dgm:t>
    </dgm:pt>
    <dgm:pt modelId="{23BC792E-A4B0-4D1D-8ADA-1AFE6DEE2A00}" type="sibTrans" cxnId="{5857E485-872F-4911-BC46-FC76026FE2F3}">
      <dgm:prSet/>
      <dgm:spPr/>
      <dgm:t>
        <a:bodyPr/>
        <a:lstStyle/>
        <a:p>
          <a:endParaRPr lang="da-DK"/>
        </a:p>
      </dgm:t>
    </dgm:pt>
    <dgm:pt modelId="{7B98EE87-A1B8-403D-B2F4-FC0F5C247FAE}">
      <dgm:prSet phldrT="[Tekst]" custT="1"/>
      <dgm:spPr/>
      <dgm:t>
        <a:bodyPr/>
        <a:lstStyle/>
        <a:p>
          <a:r>
            <a:rPr lang="da-DK" sz="1000" b="1"/>
            <a:t>Differentieret godkendelse af plejefamilier</a:t>
          </a:r>
        </a:p>
      </dgm:t>
    </dgm:pt>
    <dgm:pt modelId="{B64EEC4F-A09E-456F-8BF6-425C7C2872B4}" type="parTrans" cxnId="{86F5AA8C-2343-478F-A114-25F16BE64ACC}">
      <dgm:prSet/>
      <dgm:spPr/>
      <dgm:t>
        <a:bodyPr/>
        <a:lstStyle/>
        <a:p>
          <a:endParaRPr lang="da-DK"/>
        </a:p>
      </dgm:t>
    </dgm:pt>
    <dgm:pt modelId="{703D06C1-0FF9-4B99-863D-1A7B2AE40FAC}" type="sibTrans" cxnId="{86F5AA8C-2343-478F-A114-25F16BE64ACC}">
      <dgm:prSet/>
      <dgm:spPr/>
      <dgm:t>
        <a:bodyPr/>
        <a:lstStyle/>
        <a:p>
          <a:endParaRPr lang="da-DK"/>
        </a:p>
      </dgm:t>
    </dgm:pt>
    <dgm:pt modelId="{A39D526D-4BEB-460E-A73D-9E319ED79255}">
      <dgm:prSet phldrT="[Tekst]" custT="1"/>
      <dgm:spPr/>
      <dgm:t>
        <a:bodyPr/>
        <a:lstStyle/>
        <a:p>
          <a:r>
            <a:rPr lang="da-DK" sz="800"/>
            <a:t>Børn med svære støttebehov</a:t>
          </a:r>
        </a:p>
      </dgm:t>
    </dgm:pt>
    <dgm:pt modelId="{EE5310C8-F85D-4737-9866-9A276F415A79}" type="parTrans" cxnId="{3D4A8D94-5F83-48D2-A8CC-C527D8015605}">
      <dgm:prSet/>
      <dgm:spPr/>
      <dgm:t>
        <a:bodyPr/>
        <a:lstStyle/>
        <a:p>
          <a:endParaRPr lang="da-DK"/>
        </a:p>
      </dgm:t>
    </dgm:pt>
    <dgm:pt modelId="{08CFE0B1-B6C4-4295-B819-9CAE92A6D2F1}" type="sibTrans" cxnId="{3D4A8D94-5F83-48D2-A8CC-C527D8015605}">
      <dgm:prSet/>
      <dgm:spPr/>
      <dgm:t>
        <a:bodyPr/>
        <a:lstStyle/>
        <a:p>
          <a:endParaRPr lang="da-DK"/>
        </a:p>
      </dgm:t>
    </dgm:pt>
    <dgm:pt modelId="{48B1F488-027D-4CC1-AA7B-3B03C866BC2A}">
      <dgm:prSet phldrT="[Tekst]" custT="1"/>
      <dgm:spPr/>
      <dgm:t>
        <a:bodyPr/>
        <a:lstStyle/>
        <a:p>
          <a:r>
            <a:rPr lang="da-DK" sz="800"/>
            <a:t>Børn med moderate til svære støttebehov</a:t>
          </a:r>
        </a:p>
      </dgm:t>
    </dgm:pt>
    <dgm:pt modelId="{75EE699C-9F49-415F-A431-ECEF5F4E514A}" type="parTrans" cxnId="{57F7EAD9-0726-4D3A-8DB6-D87766C6ABDE}">
      <dgm:prSet/>
      <dgm:spPr/>
      <dgm:t>
        <a:bodyPr/>
        <a:lstStyle/>
        <a:p>
          <a:endParaRPr lang="da-DK"/>
        </a:p>
      </dgm:t>
    </dgm:pt>
    <dgm:pt modelId="{FE8F9288-4159-4A9B-826D-9667B26A517F}" type="sibTrans" cxnId="{57F7EAD9-0726-4D3A-8DB6-D87766C6ABDE}">
      <dgm:prSet/>
      <dgm:spPr/>
      <dgm:t>
        <a:bodyPr/>
        <a:lstStyle/>
        <a:p>
          <a:endParaRPr lang="da-DK"/>
        </a:p>
      </dgm:t>
    </dgm:pt>
    <dgm:pt modelId="{776A5F2F-2FE0-4744-AC90-87E76DC989CB}">
      <dgm:prSet phldrT="[Tekst]" custT="1"/>
      <dgm:spPr/>
      <dgm:t>
        <a:bodyPr/>
        <a:lstStyle/>
        <a:p>
          <a:r>
            <a:rPr lang="da-DK" sz="800" b="0"/>
            <a:t>Børn med lette til moderate støttebehov</a:t>
          </a:r>
          <a:endParaRPr lang="da-DK" sz="800"/>
        </a:p>
      </dgm:t>
    </dgm:pt>
    <dgm:pt modelId="{851895AD-C948-444A-A0F1-0342B4EBC845}" type="parTrans" cxnId="{282C2AA3-6755-4AC0-BC37-98D2A38B9E9D}">
      <dgm:prSet/>
      <dgm:spPr/>
      <dgm:t>
        <a:bodyPr/>
        <a:lstStyle/>
        <a:p>
          <a:endParaRPr lang="da-DK"/>
        </a:p>
      </dgm:t>
    </dgm:pt>
    <dgm:pt modelId="{DA7D6EB8-4234-4AA5-86F8-ED6CF62C75BB}" type="sibTrans" cxnId="{282C2AA3-6755-4AC0-BC37-98D2A38B9E9D}">
      <dgm:prSet/>
      <dgm:spPr/>
      <dgm:t>
        <a:bodyPr/>
        <a:lstStyle/>
        <a:p>
          <a:endParaRPr lang="da-DK"/>
        </a:p>
      </dgm:t>
    </dgm:pt>
    <dgm:pt modelId="{5583AE79-81E6-450B-8D9C-1A2893C646EE}">
      <dgm:prSet phldrT="[Tekst]" custT="1"/>
      <dgm:spPr/>
      <dgm:t>
        <a:bodyPr/>
        <a:lstStyle/>
        <a:p>
          <a:r>
            <a:rPr lang="da-DK" sz="800" b="0"/>
            <a:t>Plejefamilie, med kompetencer til at varetage omsorgen og sikre udvikling og trivsel for børn med lette til moderate støttebehov</a:t>
          </a:r>
        </a:p>
      </dgm:t>
    </dgm:pt>
    <dgm:pt modelId="{9D679913-537D-454B-B50B-67FA8FD203BA}" type="parTrans" cxnId="{57C052C8-AD33-45AD-9631-CB6F4C5490D6}">
      <dgm:prSet/>
      <dgm:spPr/>
      <dgm:t>
        <a:bodyPr/>
        <a:lstStyle/>
        <a:p>
          <a:endParaRPr lang="da-DK"/>
        </a:p>
      </dgm:t>
    </dgm:pt>
    <dgm:pt modelId="{ABDFC926-0473-4A5A-99FC-A8605C50D2CB}" type="sibTrans" cxnId="{57C052C8-AD33-45AD-9631-CB6F4C5490D6}">
      <dgm:prSet/>
      <dgm:spPr/>
      <dgm:t>
        <a:bodyPr/>
        <a:lstStyle/>
        <a:p>
          <a:endParaRPr lang="da-DK"/>
        </a:p>
      </dgm:t>
    </dgm:pt>
    <dgm:pt modelId="{9DF296A4-575B-40E3-8541-E2A57EC7D48B}" type="pres">
      <dgm:prSet presAssocID="{41B34AEA-0D7F-490C-A4C4-5AC042D608EA}" presName="compositeShape" presStyleCnt="0">
        <dgm:presLayoutVars>
          <dgm:dir/>
          <dgm:resizeHandles/>
        </dgm:presLayoutVars>
      </dgm:prSet>
      <dgm:spPr/>
    </dgm:pt>
    <dgm:pt modelId="{9D29D4CD-16B3-414F-847C-6A0E72A5D0AE}" type="pres">
      <dgm:prSet presAssocID="{41B34AEA-0D7F-490C-A4C4-5AC042D608EA}" presName="pyramid" presStyleLbl="node1" presStyleIdx="0" presStyleCnt="1" custLinFactNeighborX="-215" custLinFactNeighborY="66131"/>
      <dgm:spPr/>
    </dgm:pt>
    <dgm:pt modelId="{3F0F089E-A424-4E36-992C-8BE87875EDD0}" type="pres">
      <dgm:prSet presAssocID="{41B34AEA-0D7F-490C-A4C4-5AC042D608EA}" presName="theList" presStyleCnt="0"/>
      <dgm:spPr/>
    </dgm:pt>
    <dgm:pt modelId="{61C3E244-65B9-49BD-99C2-71D263985AD3}" type="pres">
      <dgm:prSet presAssocID="{868797AC-587B-477F-8DFE-F504564D7263}" presName="aNode" presStyleLbl="fgAcc1" presStyleIdx="0" presStyleCnt="7" custScaleX="97750" custScaleY="752407" custLinFactY="878634" custLinFactNeighborX="19914" custLinFactNeighborY="900000">
        <dgm:presLayoutVars>
          <dgm:bulletEnabled val="1"/>
        </dgm:presLayoutVars>
      </dgm:prSet>
      <dgm:spPr/>
    </dgm:pt>
    <dgm:pt modelId="{7F8903EC-D471-4E55-BDFF-644B9C6EA9BD}" type="pres">
      <dgm:prSet presAssocID="{868797AC-587B-477F-8DFE-F504564D7263}" presName="aSpace" presStyleCnt="0"/>
      <dgm:spPr/>
    </dgm:pt>
    <dgm:pt modelId="{01053A2B-A02E-4B7B-AA46-019A859978C2}" type="pres">
      <dgm:prSet presAssocID="{816ACD55-6ED8-4E00-B10E-739309ACE08E}" presName="aNode" presStyleLbl="fgAcc1" presStyleIdx="1" presStyleCnt="7" custScaleX="96703" custScaleY="794323" custLinFactY="1599453" custLinFactNeighborX="20721" custLinFactNeighborY="1600000">
        <dgm:presLayoutVars>
          <dgm:bulletEnabled val="1"/>
        </dgm:presLayoutVars>
      </dgm:prSet>
      <dgm:spPr/>
    </dgm:pt>
    <dgm:pt modelId="{EF454722-3532-43C5-A9F3-CB37A0A6569B}" type="pres">
      <dgm:prSet presAssocID="{816ACD55-6ED8-4E00-B10E-739309ACE08E}" presName="aSpace" presStyleCnt="0"/>
      <dgm:spPr/>
    </dgm:pt>
    <dgm:pt modelId="{5608DABA-4736-41BE-94B8-1B9F9046A4E0}" type="pres">
      <dgm:prSet presAssocID="{7B98EE87-A1B8-403D-B2F4-FC0F5C247FAE}" presName="aNode" presStyleLbl="fgAcc1" presStyleIdx="2" presStyleCnt="7" custScaleX="101729" custScaleY="795192" custLinFactY="-1964377" custLinFactNeighborX="-49517" custLinFactNeighborY="-2000000">
        <dgm:presLayoutVars>
          <dgm:bulletEnabled val="1"/>
        </dgm:presLayoutVars>
      </dgm:prSet>
      <dgm:spPr/>
    </dgm:pt>
    <dgm:pt modelId="{CCFBFF23-57EE-405E-A24E-A0A28F20E3DC}" type="pres">
      <dgm:prSet presAssocID="{7B98EE87-A1B8-403D-B2F4-FC0F5C247FAE}" presName="aSpace" presStyleCnt="0"/>
      <dgm:spPr/>
    </dgm:pt>
    <dgm:pt modelId="{CC3D757F-8333-4E0D-A7BB-DCDBA5B8317C}" type="pres">
      <dgm:prSet presAssocID="{A39D526D-4BEB-460E-A73D-9E319ED79255}" presName="aNode" presStyleLbl="fgAcc1" presStyleIdx="3" presStyleCnt="7" custScaleX="91291" custScaleY="423795" custLinFactX="-11904" custLinFactY="-1229497" custLinFactNeighborX="-100000" custLinFactNeighborY="-1300000">
        <dgm:presLayoutVars>
          <dgm:bulletEnabled val="1"/>
        </dgm:presLayoutVars>
      </dgm:prSet>
      <dgm:spPr/>
    </dgm:pt>
    <dgm:pt modelId="{0ED26C6F-1BFE-46E8-8F3A-3271A3523BE3}" type="pres">
      <dgm:prSet presAssocID="{A39D526D-4BEB-460E-A73D-9E319ED79255}" presName="aSpace" presStyleCnt="0"/>
      <dgm:spPr/>
    </dgm:pt>
    <dgm:pt modelId="{0F8A6201-3B99-4028-9D19-F2C777C3AD18}" type="pres">
      <dgm:prSet presAssocID="{48B1F488-027D-4CC1-AA7B-3B03C866BC2A}" presName="aNode" presStyleLbl="fgAcc1" presStyleIdx="4" presStyleCnt="7" custScaleX="90109" custScaleY="454924" custLinFactX="-12494" custLinFactY="-216484" custLinFactNeighborX="-100000" custLinFactNeighborY="-300000">
        <dgm:presLayoutVars>
          <dgm:bulletEnabled val="1"/>
        </dgm:presLayoutVars>
      </dgm:prSet>
      <dgm:spPr/>
    </dgm:pt>
    <dgm:pt modelId="{AF87041B-3F97-4184-8BEE-0CB4A7A15A6D}" type="pres">
      <dgm:prSet presAssocID="{48B1F488-027D-4CC1-AA7B-3B03C866BC2A}" presName="aSpace" presStyleCnt="0"/>
      <dgm:spPr/>
    </dgm:pt>
    <dgm:pt modelId="{422165F9-D63E-4664-A2F6-21D1C1407E72}" type="pres">
      <dgm:prSet presAssocID="{776A5F2F-2FE0-4744-AC90-87E76DC989CB}" presName="aNode" presStyleLbl="fgAcc1" presStyleIdx="5" presStyleCnt="7" custScaleX="92919" custScaleY="445247" custLinFactX="-10233" custLinFactY="789677" custLinFactNeighborX="-100000" custLinFactNeighborY="800000">
        <dgm:presLayoutVars>
          <dgm:bulletEnabled val="1"/>
        </dgm:presLayoutVars>
      </dgm:prSet>
      <dgm:spPr/>
    </dgm:pt>
    <dgm:pt modelId="{20BA556E-589C-436E-A2E4-F84502AA41FA}" type="pres">
      <dgm:prSet presAssocID="{776A5F2F-2FE0-4744-AC90-87E76DC989CB}" presName="aSpace" presStyleCnt="0"/>
      <dgm:spPr/>
    </dgm:pt>
    <dgm:pt modelId="{01BED94A-829E-461A-AC2A-AB14F5EB857C}" type="pres">
      <dgm:prSet presAssocID="{5583AE79-81E6-450B-8D9C-1A2893C646EE}" presName="aNode" presStyleLbl="fgAcc1" presStyleIdx="6" presStyleCnt="7" custScaleX="95368" custScaleY="806011" custLinFactY="396259" custLinFactNeighborX="21769" custLinFactNeighborY="400000">
        <dgm:presLayoutVars>
          <dgm:bulletEnabled val="1"/>
        </dgm:presLayoutVars>
      </dgm:prSet>
      <dgm:spPr/>
    </dgm:pt>
    <dgm:pt modelId="{35250454-FA9C-4E27-A29D-CF5FFB0D5B02}" type="pres">
      <dgm:prSet presAssocID="{5583AE79-81E6-450B-8D9C-1A2893C646EE}" presName="aSpace" presStyleCnt="0"/>
      <dgm:spPr/>
    </dgm:pt>
  </dgm:ptLst>
  <dgm:cxnLst>
    <dgm:cxn modelId="{05281F71-5BEA-4413-8229-110803757B47}" type="presOf" srcId="{868797AC-587B-477F-8DFE-F504564D7263}" destId="{61C3E244-65B9-49BD-99C2-71D263985AD3}" srcOrd="0" destOrd="0" presId="urn:microsoft.com/office/officeart/2005/8/layout/pyramid2"/>
    <dgm:cxn modelId="{ED950482-F50F-4B7E-8C09-2E5FDCC2E155}" type="presOf" srcId="{5583AE79-81E6-450B-8D9C-1A2893C646EE}" destId="{01BED94A-829E-461A-AC2A-AB14F5EB857C}" srcOrd="0" destOrd="0" presId="urn:microsoft.com/office/officeart/2005/8/layout/pyramid2"/>
    <dgm:cxn modelId="{5857E485-872F-4911-BC46-FC76026FE2F3}" srcId="{41B34AEA-0D7F-490C-A4C4-5AC042D608EA}" destId="{816ACD55-6ED8-4E00-B10E-739309ACE08E}" srcOrd="1" destOrd="0" parTransId="{1C1E1F16-714A-4BA9-86CD-AE7FA491D3FA}" sibTransId="{23BC792E-A4B0-4D1D-8ADA-1AFE6DEE2A00}"/>
    <dgm:cxn modelId="{86F5AA8C-2343-478F-A114-25F16BE64ACC}" srcId="{41B34AEA-0D7F-490C-A4C4-5AC042D608EA}" destId="{7B98EE87-A1B8-403D-B2F4-FC0F5C247FAE}" srcOrd="2" destOrd="0" parTransId="{B64EEC4F-A09E-456F-8BF6-425C7C2872B4}" sibTransId="{703D06C1-0FF9-4B99-863D-1A7B2AE40FAC}"/>
    <dgm:cxn modelId="{830FCB91-35F1-4C00-B77F-FBE98BD83C5F}" type="presOf" srcId="{776A5F2F-2FE0-4744-AC90-87E76DC989CB}" destId="{422165F9-D63E-4664-A2F6-21D1C1407E72}" srcOrd="0" destOrd="0" presId="urn:microsoft.com/office/officeart/2005/8/layout/pyramid2"/>
    <dgm:cxn modelId="{3D4A8D94-5F83-48D2-A8CC-C527D8015605}" srcId="{41B34AEA-0D7F-490C-A4C4-5AC042D608EA}" destId="{A39D526D-4BEB-460E-A73D-9E319ED79255}" srcOrd="3" destOrd="0" parTransId="{EE5310C8-F85D-4737-9866-9A276F415A79}" sibTransId="{08CFE0B1-B6C4-4295-B819-9CAE92A6D2F1}"/>
    <dgm:cxn modelId="{282C2AA3-6755-4AC0-BC37-98D2A38B9E9D}" srcId="{41B34AEA-0D7F-490C-A4C4-5AC042D608EA}" destId="{776A5F2F-2FE0-4744-AC90-87E76DC989CB}" srcOrd="5" destOrd="0" parTransId="{851895AD-C948-444A-A0F1-0342B4EBC845}" sibTransId="{DA7D6EB8-4234-4AA5-86F8-ED6CF62C75BB}"/>
    <dgm:cxn modelId="{491271A8-523A-4D3F-A2FF-E476C060710A}" type="presOf" srcId="{48B1F488-027D-4CC1-AA7B-3B03C866BC2A}" destId="{0F8A6201-3B99-4028-9D19-F2C777C3AD18}" srcOrd="0" destOrd="0" presId="urn:microsoft.com/office/officeart/2005/8/layout/pyramid2"/>
    <dgm:cxn modelId="{57C052C8-AD33-45AD-9631-CB6F4C5490D6}" srcId="{41B34AEA-0D7F-490C-A4C4-5AC042D608EA}" destId="{5583AE79-81E6-450B-8D9C-1A2893C646EE}" srcOrd="6" destOrd="0" parTransId="{9D679913-537D-454B-B50B-67FA8FD203BA}" sibTransId="{ABDFC926-0473-4A5A-99FC-A8605C50D2CB}"/>
    <dgm:cxn modelId="{B603BFC8-87D3-49AC-A95C-72E9D519636D}" srcId="{41B34AEA-0D7F-490C-A4C4-5AC042D608EA}" destId="{868797AC-587B-477F-8DFE-F504564D7263}" srcOrd="0" destOrd="0" parTransId="{4A2E7403-EFD2-439C-9051-3AEA0A301A8B}" sibTransId="{6FF29120-DE0F-441A-9714-D9DEA06C2C61}"/>
    <dgm:cxn modelId="{905003D5-D41F-4008-A4C9-DAABF0369F26}" type="presOf" srcId="{41B34AEA-0D7F-490C-A4C4-5AC042D608EA}" destId="{9DF296A4-575B-40E3-8541-E2A57EC7D48B}" srcOrd="0" destOrd="0" presId="urn:microsoft.com/office/officeart/2005/8/layout/pyramid2"/>
    <dgm:cxn modelId="{57F7EAD9-0726-4D3A-8DB6-D87766C6ABDE}" srcId="{41B34AEA-0D7F-490C-A4C4-5AC042D608EA}" destId="{48B1F488-027D-4CC1-AA7B-3B03C866BC2A}" srcOrd="4" destOrd="0" parTransId="{75EE699C-9F49-415F-A431-ECEF5F4E514A}" sibTransId="{FE8F9288-4159-4A9B-826D-9667B26A517F}"/>
    <dgm:cxn modelId="{E76C3EE1-0013-4142-80E3-12CE95DC0162}" type="presOf" srcId="{816ACD55-6ED8-4E00-B10E-739309ACE08E}" destId="{01053A2B-A02E-4B7B-AA46-019A859978C2}" srcOrd="0" destOrd="0" presId="urn:microsoft.com/office/officeart/2005/8/layout/pyramid2"/>
    <dgm:cxn modelId="{F1781EE8-4F25-483B-8193-F595395105C7}" type="presOf" srcId="{7B98EE87-A1B8-403D-B2F4-FC0F5C247FAE}" destId="{5608DABA-4736-41BE-94B8-1B9F9046A4E0}" srcOrd="0" destOrd="0" presId="urn:microsoft.com/office/officeart/2005/8/layout/pyramid2"/>
    <dgm:cxn modelId="{66D861EB-7E87-4FE2-BBF8-0E820CCEB8AB}" type="presOf" srcId="{A39D526D-4BEB-460E-A73D-9E319ED79255}" destId="{CC3D757F-8333-4E0D-A7BB-DCDBA5B8317C}" srcOrd="0" destOrd="0" presId="urn:microsoft.com/office/officeart/2005/8/layout/pyramid2"/>
    <dgm:cxn modelId="{8D1AAAC9-9D02-466C-AA4C-428260B2BC0F}" type="presParOf" srcId="{9DF296A4-575B-40E3-8541-E2A57EC7D48B}" destId="{9D29D4CD-16B3-414F-847C-6A0E72A5D0AE}" srcOrd="0" destOrd="0" presId="urn:microsoft.com/office/officeart/2005/8/layout/pyramid2"/>
    <dgm:cxn modelId="{576F34BC-27A7-4BCF-936A-ECC22170DAD9}" type="presParOf" srcId="{9DF296A4-575B-40E3-8541-E2A57EC7D48B}" destId="{3F0F089E-A424-4E36-992C-8BE87875EDD0}" srcOrd="1" destOrd="0" presId="urn:microsoft.com/office/officeart/2005/8/layout/pyramid2"/>
    <dgm:cxn modelId="{A230E811-91CE-4C38-8134-4D4D1C36CE77}" type="presParOf" srcId="{3F0F089E-A424-4E36-992C-8BE87875EDD0}" destId="{61C3E244-65B9-49BD-99C2-71D263985AD3}" srcOrd="0" destOrd="0" presId="urn:microsoft.com/office/officeart/2005/8/layout/pyramid2"/>
    <dgm:cxn modelId="{88C98F8A-13FA-418E-B5A6-A4493F0B5873}" type="presParOf" srcId="{3F0F089E-A424-4E36-992C-8BE87875EDD0}" destId="{7F8903EC-D471-4E55-BDFF-644B9C6EA9BD}" srcOrd="1" destOrd="0" presId="urn:microsoft.com/office/officeart/2005/8/layout/pyramid2"/>
    <dgm:cxn modelId="{0A49FBC9-6E7C-4BC4-B512-71E1E322B8C6}" type="presParOf" srcId="{3F0F089E-A424-4E36-992C-8BE87875EDD0}" destId="{01053A2B-A02E-4B7B-AA46-019A859978C2}" srcOrd="2" destOrd="0" presId="urn:microsoft.com/office/officeart/2005/8/layout/pyramid2"/>
    <dgm:cxn modelId="{2705013F-B90F-443D-9C6D-F9939CC0D720}" type="presParOf" srcId="{3F0F089E-A424-4E36-992C-8BE87875EDD0}" destId="{EF454722-3532-43C5-A9F3-CB37A0A6569B}" srcOrd="3" destOrd="0" presId="urn:microsoft.com/office/officeart/2005/8/layout/pyramid2"/>
    <dgm:cxn modelId="{847F9A7D-CFAD-4020-B939-0705A8330150}" type="presParOf" srcId="{3F0F089E-A424-4E36-992C-8BE87875EDD0}" destId="{5608DABA-4736-41BE-94B8-1B9F9046A4E0}" srcOrd="4" destOrd="0" presId="urn:microsoft.com/office/officeart/2005/8/layout/pyramid2"/>
    <dgm:cxn modelId="{D75993D1-589E-482F-9E42-E8FBB3768284}" type="presParOf" srcId="{3F0F089E-A424-4E36-992C-8BE87875EDD0}" destId="{CCFBFF23-57EE-405E-A24E-A0A28F20E3DC}" srcOrd="5" destOrd="0" presId="urn:microsoft.com/office/officeart/2005/8/layout/pyramid2"/>
    <dgm:cxn modelId="{E7D7CD03-E744-4E95-9156-E9567CB62DA8}" type="presParOf" srcId="{3F0F089E-A424-4E36-992C-8BE87875EDD0}" destId="{CC3D757F-8333-4E0D-A7BB-DCDBA5B8317C}" srcOrd="6" destOrd="0" presId="urn:microsoft.com/office/officeart/2005/8/layout/pyramid2"/>
    <dgm:cxn modelId="{313D72C9-C465-4A51-BB55-F4F567D5EE92}" type="presParOf" srcId="{3F0F089E-A424-4E36-992C-8BE87875EDD0}" destId="{0ED26C6F-1BFE-46E8-8F3A-3271A3523BE3}" srcOrd="7" destOrd="0" presId="urn:microsoft.com/office/officeart/2005/8/layout/pyramid2"/>
    <dgm:cxn modelId="{1EE93E45-B3C9-4F51-86EA-DFCF7315151D}" type="presParOf" srcId="{3F0F089E-A424-4E36-992C-8BE87875EDD0}" destId="{0F8A6201-3B99-4028-9D19-F2C777C3AD18}" srcOrd="8" destOrd="0" presId="urn:microsoft.com/office/officeart/2005/8/layout/pyramid2"/>
    <dgm:cxn modelId="{5FE03552-3500-4ECF-AC8D-9F8D4ED68455}" type="presParOf" srcId="{3F0F089E-A424-4E36-992C-8BE87875EDD0}" destId="{AF87041B-3F97-4184-8BEE-0CB4A7A15A6D}" srcOrd="9" destOrd="0" presId="urn:microsoft.com/office/officeart/2005/8/layout/pyramid2"/>
    <dgm:cxn modelId="{23DD2F29-1C23-40EF-8B75-214EC6DA2E9A}" type="presParOf" srcId="{3F0F089E-A424-4E36-992C-8BE87875EDD0}" destId="{422165F9-D63E-4664-A2F6-21D1C1407E72}" srcOrd="10" destOrd="0" presId="urn:microsoft.com/office/officeart/2005/8/layout/pyramid2"/>
    <dgm:cxn modelId="{A573FF83-F024-434A-985B-3E0B1270E321}" type="presParOf" srcId="{3F0F089E-A424-4E36-992C-8BE87875EDD0}" destId="{20BA556E-589C-436E-A2E4-F84502AA41FA}" srcOrd="11" destOrd="0" presId="urn:microsoft.com/office/officeart/2005/8/layout/pyramid2"/>
    <dgm:cxn modelId="{16FC0D27-7266-46E9-945F-BCD20685883B}" type="presParOf" srcId="{3F0F089E-A424-4E36-992C-8BE87875EDD0}" destId="{01BED94A-829E-461A-AC2A-AB14F5EB857C}" srcOrd="12" destOrd="0" presId="urn:microsoft.com/office/officeart/2005/8/layout/pyramid2"/>
    <dgm:cxn modelId="{3EE86F22-4900-425E-8285-439E171DB812}" type="presParOf" srcId="{3F0F089E-A424-4E36-992C-8BE87875EDD0}" destId="{35250454-FA9C-4E27-A29D-CF5FFB0D5B02}" srcOrd="13"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9D4CD-16B3-414F-847C-6A0E72A5D0AE}">
      <dsp:nvSpPr>
        <dsp:cNvPr id="0" name=""/>
        <dsp:cNvSpPr/>
      </dsp:nvSpPr>
      <dsp:spPr>
        <a:xfrm>
          <a:off x="1075383" y="0"/>
          <a:ext cx="3369310" cy="336931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C3E244-65B9-49BD-99C2-71D263985AD3}">
      <dsp:nvSpPr>
        <dsp:cNvPr id="0" name=""/>
        <dsp:cNvSpPr/>
      </dsp:nvSpPr>
      <dsp:spPr>
        <a:xfrm>
          <a:off x="3228047" y="923607"/>
          <a:ext cx="2140775" cy="44438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a-DK" sz="800" b="0" kern="1200"/>
            <a:t>Plejefamilie, med kompetencer til at varetage omsorgen og sikre udvikling og trivsel for børn med svære støttebehov</a:t>
          </a:r>
          <a:endParaRPr lang="da-DK" sz="800" kern="1200"/>
        </a:p>
      </dsp:txBody>
      <dsp:txXfrm>
        <a:off x="3249740" y="945300"/>
        <a:ext cx="2097389" cy="400997"/>
      </dsp:txXfrm>
    </dsp:sp>
    <dsp:sp modelId="{01053A2B-A02E-4B7B-AA46-019A859978C2}">
      <dsp:nvSpPr>
        <dsp:cNvPr id="0" name=""/>
        <dsp:cNvSpPr/>
      </dsp:nvSpPr>
      <dsp:spPr>
        <a:xfrm>
          <a:off x="3257185" y="1852780"/>
          <a:ext cx="2117845" cy="46914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a-DK" sz="800" b="0" kern="1200"/>
            <a:t>Plejefamilie, med kompetencer til at varetage omsorgen og sikre udvikling og trivsel for børn med moderate til svære støttebehov</a:t>
          </a:r>
          <a:endParaRPr lang="da-DK" sz="800" kern="1200"/>
        </a:p>
      </dsp:txBody>
      <dsp:txXfrm>
        <a:off x="3280087" y="1875682"/>
        <a:ext cx="2072041" cy="423336"/>
      </dsp:txXfrm>
    </dsp:sp>
    <dsp:sp modelId="{5608DABA-4736-41BE-94B8-1B9F9046A4E0}">
      <dsp:nvSpPr>
        <dsp:cNvPr id="0" name=""/>
        <dsp:cNvSpPr/>
      </dsp:nvSpPr>
      <dsp:spPr>
        <a:xfrm>
          <a:off x="1663901" y="0"/>
          <a:ext cx="2227917" cy="46965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a-DK" sz="1000" b="1" kern="1200"/>
            <a:t>Differentieret godkendelse af plejefamilier</a:t>
          </a:r>
        </a:p>
      </dsp:txBody>
      <dsp:txXfrm>
        <a:off x="1686828" y="22927"/>
        <a:ext cx="2182063" cy="423799"/>
      </dsp:txXfrm>
    </dsp:sp>
    <dsp:sp modelId="{CC3D757F-8333-4E0D-A7BB-DCDBA5B8317C}">
      <dsp:nvSpPr>
        <dsp:cNvPr id="0" name=""/>
        <dsp:cNvSpPr/>
      </dsp:nvSpPr>
      <dsp:spPr>
        <a:xfrm>
          <a:off x="411892" y="921416"/>
          <a:ext cx="1999319" cy="25030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a-DK" sz="800" kern="1200"/>
            <a:t>Børn med svære støttebehov</a:t>
          </a:r>
        </a:p>
      </dsp:txBody>
      <dsp:txXfrm>
        <a:off x="424111" y="933635"/>
        <a:ext cx="1974881" cy="225862"/>
      </dsp:txXfrm>
    </dsp:sp>
    <dsp:sp modelId="{0F8A6201-3B99-4028-9D19-F2C777C3AD18}">
      <dsp:nvSpPr>
        <dsp:cNvPr id="0" name=""/>
        <dsp:cNvSpPr/>
      </dsp:nvSpPr>
      <dsp:spPr>
        <a:xfrm>
          <a:off x="411914" y="1851228"/>
          <a:ext cx="1973433" cy="268685"/>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a-DK" sz="800" kern="1200"/>
            <a:t>Børn med moderate til svære støttebehov</a:t>
          </a:r>
        </a:p>
      </dsp:txBody>
      <dsp:txXfrm>
        <a:off x="425030" y="1864344"/>
        <a:ext cx="1947201" cy="242453"/>
      </dsp:txXfrm>
    </dsp:sp>
    <dsp:sp modelId="{422165F9-D63E-4664-A2F6-21D1C1407E72}">
      <dsp:nvSpPr>
        <dsp:cNvPr id="0" name=""/>
        <dsp:cNvSpPr/>
      </dsp:nvSpPr>
      <dsp:spPr>
        <a:xfrm>
          <a:off x="430661" y="2802761"/>
          <a:ext cx="2034973" cy="26297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a-DK" sz="800" b="0" kern="1200"/>
            <a:t>Børn med lette til moderate støttebehov</a:t>
          </a:r>
          <a:endParaRPr lang="da-DK" sz="800" kern="1200"/>
        </a:p>
      </dsp:txBody>
      <dsp:txXfrm>
        <a:off x="443498" y="2815598"/>
        <a:ext cx="2009299" cy="237296"/>
      </dsp:txXfrm>
    </dsp:sp>
    <dsp:sp modelId="{01BED94A-829E-461A-AC2A-AB14F5EB857C}">
      <dsp:nvSpPr>
        <dsp:cNvPr id="0" name=""/>
        <dsp:cNvSpPr/>
      </dsp:nvSpPr>
      <dsp:spPr>
        <a:xfrm>
          <a:off x="3294756" y="2811224"/>
          <a:ext cx="2088608" cy="47604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a-DK" sz="800" b="0" kern="1200"/>
            <a:t>Plejefamilie, med kompetencer til at varetage omsorgen og sikre udvikling og trivsel for børn med lette til moderate støttebehov</a:t>
          </a:r>
        </a:p>
      </dsp:txBody>
      <dsp:txXfrm>
        <a:off x="3317995" y="2834463"/>
        <a:ext cx="2042130" cy="4295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51A8-B17E-4994-B2B3-4A503B6B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1628</Words>
  <Characters>9970</Characters>
  <Application>Microsoft Office Word</Application>
  <DocSecurity>0</DocSecurity>
  <Lines>321</Lines>
  <Paragraphs>123</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Lund Frydensberg</dc:creator>
  <cp:lastModifiedBy>Mette Bisgaard Rask Gregersen (24492)</cp:lastModifiedBy>
  <cp:revision>2</cp:revision>
  <cp:lastPrinted>2019-05-23T11:47:00Z</cp:lastPrinted>
  <dcterms:created xsi:type="dcterms:W3CDTF">2024-05-06T06:55:00Z</dcterms:created>
  <dcterms:modified xsi:type="dcterms:W3CDTF">2024-05-06T06:55:00Z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{565FDD3F-C4D4-473A-BB74-C01641FAB160}</vt:lpwstr>
  </property>
</Properties>
</file>